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D1" w:rsidRDefault="008100D1" w:rsidP="008100D1">
      <w:pPr>
        <w:pStyle w:val="Pavadinimas"/>
        <w:ind w:firstLine="5387"/>
        <w:jc w:val="left"/>
        <w:rPr>
          <w:b w:val="0"/>
          <w:sz w:val="24"/>
        </w:rPr>
      </w:pPr>
      <w:r>
        <w:rPr>
          <w:b w:val="0"/>
          <w:sz w:val="24"/>
        </w:rPr>
        <w:t>PATVIRTINTA</w:t>
      </w:r>
    </w:p>
    <w:p w:rsidR="008100D1" w:rsidRDefault="008100D1" w:rsidP="008100D1">
      <w:pPr>
        <w:pStyle w:val="Pavadinimas"/>
        <w:ind w:firstLine="5387"/>
        <w:jc w:val="left"/>
        <w:rPr>
          <w:b w:val="0"/>
          <w:sz w:val="24"/>
        </w:rPr>
      </w:pPr>
      <w:r>
        <w:rPr>
          <w:b w:val="0"/>
          <w:sz w:val="24"/>
        </w:rPr>
        <w:t>Alytaus Jotvingių gimnazijos direktoriaus</w:t>
      </w:r>
    </w:p>
    <w:p w:rsidR="008100D1" w:rsidRDefault="008100D1" w:rsidP="008100D1">
      <w:pPr>
        <w:pStyle w:val="Pavadinimas"/>
        <w:ind w:firstLine="5387"/>
        <w:jc w:val="left"/>
        <w:rPr>
          <w:b w:val="0"/>
          <w:sz w:val="24"/>
        </w:rPr>
      </w:pPr>
      <w:r>
        <w:rPr>
          <w:b w:val="0"/>
          <w:sz w:val="24"/>
        </w:rPr>
        <w:t>20</w:t>
      </w:r>
      <w:r w:rsidR="00CC3A24">
        <w:rPr>
          <w:b w:val="0"/>
          <w:sz w:val="24"/>
        </w:rPr>
        <w:t>11</w:t>
      </w:r>
      <w:r>
        <w:rPr>
          <w:b w:val="0"/>
          <w:sz w:val="24"/>
        </w:rPr>
        <w:t xml:space="preserve"> m. </w:t>
      </w:r>
      <w:r w:rsidR="00CC3A24">
        <w:rPr>
          <w:b w:val="0"/>
          <w:sz w:val="24"/>
        </w:rPr>
        <w:t>rugpjūčio 31 d.</w:t>
      </w:r>
    </w:p>
    <w:p w:rsidR="008100D1" w:rsidRDefault="008100D1" w:rsidP="008100D1">
      <w:pPr>
        <w:pStyle w:val="Pavadinimas"/>
        <w:ind w:firstLine="5387"/>
        <w:jc w:val="left"/>
        <w:rPr>
          <w:b w:val="0"/>
          <w:sz w:val="24"/>
        </w:rPr>
      </w:pPr>
      <w:r>
        <w:rPr>
          <w:b w:val="0"/>
          <w:sz w:val="24"/>
        </w:rPr>
        <w:t xml:space="preserve">įsakymu Nr. </w:t>
      </w:r>
      <w:r w:rsidR="00CC3A24">
        <w:rPr>
          <w:b w:val="0"/>
          <w:sz w:val="24"/>
        </w:rPr>
        <w:t>V1-84</w:t>
      </w:r>
    </w:p>
    <w:p w:rsidR="008100D1" w:rsidRDefault="008100D1" w:rsidP="008100D1">
      <w:pPr>
        <w:pStyle w:val="MAZAS"/>
        <w:jc w:val="right"/>
        <w:rPr>
          <w:sz w:val="22"/>
          <w:szCs w:val="22"/>
        </w:rPr>
      </w:pPr>
    </w:p>
    <w:p w:rsidR="008100D1" w:rsidRPr="006E124F" w:rsidRDefault="008100D1" w:rsidP="008100D1">
      <w:pPr>
        <w:pStyle w:val="MAZAS"/>
        <w:jc w:val="right"/>
        <w:rPr>
          <w:sz w:val="22"/>
          <w:szCs w:val="22"/>
        </w:rPr>
      </w:pPr>
    </w:p>
    <w:p w:rsidR="008100D1" w:rsidRDefault="008100D1" w:rsidP="008100D1">
      <w:pPr>
        <w:pStyle w:val="CentrBold"/>
        <w:spacing w:line="283" w:lineRule="auto"/>
        <w:rPr>
          <w:sz w:val="22"/>
          <w:szCs w:val="22"/>
        </w:rPr>
      </w:pPr>
      <w:r>
        <w:rPr>
          <w:sz w:val="22"/>
          <w:szCs w:val="22"/>
        </w:rPr>
        <w:t>Alytaus jotvingių gimnazijos</w:t>
      </w:r>
    </w:p>
    <w:p w:rsidR="008100D1" w:rsidRPr="006E124F" w:rsidRDefault="008100D1" w:rsidP="008100D1">
      <w:pPr>
        <w:pStyle w:val="CentrBold"/>
        <w:spacing w:line="283" w:lineRule="auto"/>
        <w:rPr>
          <w:sz w:val="22"/>
          <w:szCs w:val="22"/>
        </w:rPr>
      </w:pPr>
      <w:r>
        <w:rPr>
          <w:sz w:val="22"/>
          <w:szCs w:val="22"/>
        </w:rPr>
        <w:t>MOKINIŲ, TURINČIŲ SPECIALIŲJŲ UGDYMOSI POREIKIŲ, UGDYMO ORGANIZAVIMO TVARKOS APRAŠAS</w:t>
      </w:r>
    </w:p>
    <w:p w:rsidR="008100D1" w:rsidRPr="006E124F" w:rsidRDefault="008100D1" w:rsidP="008100D1">
      <w:pPr>
        <w:pStyle w:val="MAZAS"/>
        <w:rPr>
          <w:sz w:val="22"/>
          <w:szCs w:val="22"/>
        </w:rPr>
      </w:pPr>
    </w:p>
    <w:p w:rsidR="008100D1" w:rsidRDefault="008100D1" w:rsidP="008100D1">
      <w:pPr>
        <w:pStyle w:val="CentrBold"/>
        <w:spacing w:line="283" w:lineRule="auto"/>
        <w:rPr>
          <w:sz w:val="22"/>
          <w:szCs w:val="22"/>
        </w:rPr>
      </w:pPr>
      <w:r w:rsidRPr="006E124F">
        <w:rPr>
          <w:sz w:val="22"/>
          <w:szCs w:val="22"/>
        </w:rPr>
        <w:t>I. BendrOSIOS NUOSTATOS</w:t>
      </w:r>
    </w:p>
    <w:p w:rsidR="009354B3" w:rsidRPr="006E124F" w:rsidRDefault="009354B3" w:rsidP="008100D1">
      <w:pPr>
        <w:pStyle w:val="CentrBold"/>
        <w:spacing w:line="283" w:lineRule="auto"/>
        <w:rPr>
          <w:sz w:val="22"/>
          <w:szCs w:val="22"/>
        </w:rPr>
      </w:pPr>
    </w:p>
    <w:p w:rsidR="009354B3" w:rsidRPr="009354B3" w:rsidRDefault="009354B3" w:rsidP="009354B3">
      <w:pPr>
        <w:tabs>
          <w:tab w:val="left" w:pos="900"/>
          <w:tab w:val="left" w:pos="1080"/>
          <w:tab w:val="left" w:pos="1440"/>
        </w:tabs>
        <w:ind w:firstLine="540"/>
        <w:jc w:val="both"/>
        <w:rPr>
          <w:lang w:val="lt-LT"/>
        </w:rPr>
      </w:pPr>
      <w:r w:rsidRPr="009354B3">
        <w:rPr>
          <w:lang w:val="lt-LT"/>
        </w:rPr>
        <w:t>1. Mokinių, turinčių specialiųjų ugdymosi poreikių, ugdymo organizavimo tvarkos aprašas (</w:t>
      </w:r>
      <w:r>
        <w:rPr>
          <w:lang w:val="lt-LT"/>
        </w:rPr>
        <w:t xml:space="preserve">toliau – aprašas) nustato </w:t>
      </w:r>
      <w:r w:rsidRPr="009354B3">
        <w:rPr>
          <w:lang w:val="lt-LT"/>
        </w:rPr>
        <w:t>mokinių, turinčių specialiųjų ugdymosi poreikių, ugdymo/mokymo organiza</w:t>
      </w:r>
      <w:r>
        <w:rPr>
          <w:lang w:val="lt-LT"/>
        </w:rPr>
        <w:t>vimą Alytaus Jotvingių gimnazijoje</w:t>
      </w:r>
      <w:r w:rsidRPr="009354B3">
        <w:rPr>
          <w:lang w:val="lt-LT"/>
        </w:rPr>
        <w:t xml:space="preserve">.   </w:t>
      </w:r>
    </w:p>
    <w:p w:rsidR="009354B3" w:rsidRPr="009354B3" w:rsidRDefault="009354B3" w:rsidP="009354B3">
      <w:pPr>
        <w:tabs>
          <w:tab w:val="left" w:pos="1080"/>
          <w:tab w:val="left" w:pos="1440"/>
        </w:tabs>
        <w:ind w:firstLine="540"/>
        <w:jc w:val="both"/>
        <w:rPr>
          <w:lang w:val="lt-LT"/>
        </w:rPr>
      </w:pPr>
      <w:r w:rsidRPr="009354B3">
        <w:rPr>
          <w:lang w:val="lt-LT"/>
        </w:rPr>
        <w:t xml:space="preserve">2. Savivaldybės vykdomoji institucija užtikrina kiekvienam savivaldybės teritorijoje gyvenančiam mokiniui, turinčiam specialiųjų ugdymosi poreikių, ugdymo prieinamumą ir kokybę. </w:t>
      </w:r>
    </w:p>
    <w:p w:rsidR="009354B3" w:rsidRPr="009354B3" w:rsidRDefault="009354B3" w:rsidP="009354B3">
      <w:pPr>
        <w:tabs>
          <w:tab w:val="left" w:pos="1080"/>
          <w:tab w:val="left" w:pos="1440"/>
        </w:tabs>
        <w:ind w:firstLine="540"/>
        <w:jc w:val="both"/>
        <w:rPr>
          <w:sz w:val="23"/>
          <w:szCs w:val="23"/>
          <w:lang w:val="lt-LT"/>
        </w:rPr>
      </w:pPr>
      <w:r>
        <w:rPr>
          <w:sz w:val="23"/>
          <w:szCs w:val="23"/>
          <w:lang w:val="lt-LT"/>
        </w:rPr>
        <w:t>3</w:t>
      </w:r>
      <w:r w:rsidRPr="009354B3">
        <w:rPr>
          <w:sz w:val="23"/>
          <w:szCs w:val="23"/>
          <w:lang w:val="lt-LT"/>
        </w:rPr>
        <w:t>. Mokyklos ir tėvų (globėjų/rūpintojų) įsipareigojimai užtikrinti mokinių ugdymąsi/mokymąsi ir švietimo pagalbos teikimą atsižvelgiant į jų specialiuosius ugdymosi poreikius įteisinami mokymo sutartyje.</w:t>
      </w:r>
    </w:p>
    <w:p w:rsidR="009354B3" w:rsidRDefault="009354B3" w:rsidP="009354B3">
      <w:pPr>
        <w:pStyle w:val="Pagrindinistekstas1"/>
        <w:rPr>
          <w:sz w:val="24"/>
          <w:szCs w:val="24"/>
        </w:rPr>
      </w:pPr>
      <w:r>
        <w:rPr>
          <w:sz w:val="24"/>
          <w:szCs w:val="24"/>
        </w:rPr>
        <w:t xml:space="preserve">    4. Apraše vartojamos sąvokos atitinka Lietuvos Respublikos švietimo įstatyme (Žin., 1991, Nr. 23-593; 2011, Nr. 38-1804) ir kituose teisės aktuose vartojamas sąvokas.</w:t>
      </w:r>
    </w:p>
    <w:p w:rsidR="009354B3" w:rsidRDefault="009354B3" w:rsidP="009354B3">
      <w:pPr>
        <w:tabs>
          <w:tab w:val="left" w:pos="1080"/>
          <w:tab w:val="left" w:pos="1440"/>
        </w:tabs>
        <w:ind w:left="284"/>
        <w:jc w:val="center"/>
        <w:rPr>
          <w:b/>
          <w:lang w:val="lt-LT"/>
        </w:rPr>
      </w:pPr>
    </w:p>
    <w:p w:rsidR="009354B3" w:rsidRPr="009354B3" w:rsidRDefault="009354B3" w:rsidP="009354B3">
      <w:pPr>
        <w:tabs>
          <w:tab w:val="left" w:pos="1080"/>
          <w:tab w:val="left" w:pos="1440"/>
        </w:tabs>
        <w:ind w:left="284"/>
        <w:jc w:val="center"/>
        <w:rPr>
          <w:b/>
          <w:lang w:val="lt-LT"/>
        </w:rPr>
      </w:pPr>
    </w:p>
    <w:p w:rsidR="009354B3" w:rsidRDefault="009354B3" w:rsidP="009354B3">
      <w:pPr>
        <w:tabs>
          <w:tab w:val="left" w:pos="1080"/>
          <w:tab w:val="left" w:pos="1440"/>
        </w:tabs>
        <w:ind w:left="284"/>
        <w:jc w:val="center"/>
        <w:rPr>
          <w:b/>
        </w:rPr>
      </w:pPr>
      <w:r>
        <w:rPr>
          <w:b/>
        </w:rPr>
        <w:t xml:space="preserve">II. SPECIALIŲJŲ UGDYMOSI POREIKIŲ NUSTATYMAS, SPECIALIOJO UGDYMOSI IR ŠVIETIMO PAGALBOS SKYRIMAS </w:t>
      </w:r>
    </w:p>
    <w:p w:rsidR="009354B3" w:rsidRDefault="009354B3" w:rsidP="009354B3">
      <w:pPr>
        <w:tabs>
          <w:tab w:val="left" w:pos="1080"/>
          <w:tab w:val="left" w:pos="1440"/>
        </w:tabs>
        <w:ind w:left="284"/>
        <w:jc w:val="center"/>
        <w:rPr>
          <w:b/>
        </w:rPr>
      </w:pPr>
    </w:p>
    <w:p w:rsidR="009354B3" w:rsidRDefault="009354B3" w:rsidP="009354B3">
      <w:pPr>
        <w:tabs>
          <w:tab w:val="left" w:pos="1080"/>
          <w:tab w:val="left" w:pos="1440"/>
        </w:tabs>
        <w:ind w:left="284"/>
        <w:jc w:val="center"/>
        <w:rPr>
          <w:b/>
        </w:rPr>
      </w:pPr>
    </w:p>
    <w:p w:rsidR="009354B3" w:rsidRDefault="009354B3" w:rsidP="009354B3">
      <w:pPr>
        <w:ind w:firstLine="540"/>
        <w:jc w:val="both"/>
        <w:rPr>
          <w:color w:val="000000" w:themeColor="text1"/>
          <w:lang w:val="lt-LT" w:eastAsia="lt-LT"/>
        </w:rPr>
      </w:pPr>
      <w:r>
        <w:t xml:space="preserve">5. </w:t>
      </w:r>
      <w:r w:rsidRPr="009354B3">
        <w:rPr>
          <w:lang w:val="lt-LT"/>
        </w:rPr>
        <w:t>Mokinių specialiųjų ugdymosi poreikių pirm</w:t>
      </w:r>
      <w:r>
        <w:rPr>
          <w:lang w:val="lt-LT"/>
        </w:rPr>
        <w:t xml:space="preserve">inį įvertinimą atlieka Gimnazijos </w:t>
      </w:r>
      <w:r w:rsidRPr="009354B3">
        <w:rPr>
          <w:lang w:val="lt-LT"/>
        </w:rPr>
        <w:t>vaiko gerovės komisija, mokinių specialiuosius ugdymosi poreikius (išskyrus atsirandančius dėl išskirtinių gabumų) pedagoginiu, psichologiniu, medicininiu ir socialiniu pedagoginiu aspektais įvertina pedagoginė psichologinė tarnyba arba švietimo pagalbos tarnyba, vadovaudamasi Mokinių, turinčių specialiųjų ugdymosi poreikių, grupių nustatymo ir specialiųjų ugdymosi poreikių skirstymo į lygius tvarkos aprašu, patvirtintu Lietuvos Respublikos švietimo ir mokslo ministro, Lietuvos Respublikos sveikatos apsaugos ministro ir Lietuvos Respublikos socialinės apsaugos ir darbo ministro 2011 m. liepos 13 d. įsakymu Nr. V-1265/V-685/A1-317 (Žin., 2011, Nr. 93-4428) ir</w:t>
      </w:r>
      <w:r w:rsidRPr="009354B3">
        <w:rPr>
          <w:color w:val="4E3B30"/>
          <w:lang w:val="lt-LT" w:eastAsia="lt-LT"/>
        </w:rPr>
        <w:t xml:space="preserve"> </w:t>
      </w:r>
      <w:r w:rsidRPr="00DD3C9A">
        <w:rPr>
          <w:color w:val="000000" w:themeColor="text1"/>
          <w:lang w:val="lt-LT" w:eastAsia="lt-LT"/>
        </w:rPr>
        <w:t>švietimo ir mokslo ministro tvirtinamu Mokinio specialiųjų ugdymosi poreikių (išskyrus atsirandančius dėl išskirtinių gabumų) pedagoginiu, psichologiniu, medicininiu ir socialiniu pedagoginiu aspektais įvertinimo ir specialiojo ugdymosi skyrimo tvarkos aprašu.</w:t>
      </w:r>
    </w:p>
    <w:p w:rsidR="002B2A8A" w:rsidRPr="002B2A8A" w:rsidRDefault="002B2A8A" w:rsidP="009354B3">
      <w:pPr>
        <w:ind w:firstLine="540"/>
        <w:jc w:val="both"/>
      </w:pPr>
      <w:r w:rsidRPr="002B2A8A">
        <w:t>6. Į gimnazijos vaiko gerovės komisiją gali kreiptis vaiko tėvai (ar vaiko globėjai) arba vaiką ugdantys pedagogai, gavę tėvų (ar vaiko globėjų) sutikimą raštu (žr. 1</w:t>
      </w:r>
      <w:r>
        <w:t xml:space="preserve"> </w:t>
      </w:r>
      <w:r w:rsidRPr="002B2A8A">
        <w:t>pried</w:t>
      </w:r>
      <w:r>
        <w:t>as</w:t>
      </w:r>
      <w:r w:rsidRPr="002B2A8A">
        <w:t xml:space="preserve">). Jei į gimnaziją atvykusiam mokytis mokiniui jau nustatyti specialieji ugdymosi poreikiai, apie juos vaiko tėvai (ar globėjai) turi informuoti gimnaziją pagal nustatytas taisykles (žr. </w:t>
      </w:r>
      <w:r>
        <w:t>2</w:t>
      </w:r>
      <w:r w:rsidRPr="002B2A8A">
        <w:t xml:space="preserve"> priedą).</w:t>
      </w:r>
    </w:p>
    <w:p w:rsidR="009354B3" w:rsidRPr="00DD3C9A" w:rsidRDefault="002B2A8A" w:rsidP="009354B3">
      <w:pPr>
        <w:autoSpaceDE w:val="0"/>
        <w:autoSpaceDN w:val="0"/>
        <w:adjustRightInd w:val="0"/>
        <w:ind w:firstLine="540"/>
        <w:jc w:val="both"/>
        <w:rPr>
          <w:color w:val="000000" w:themeColor="text1"/>
          <w:lang w:val="lt-LT" w:eastAsia="lt-LT"/>
        </w:rPr>
      </w:pPr>
      <w:r>
        <w:rPr>
          <w:lang w:val="lt-LT"/>
        </w:rPr>
        <w:t>7</w:t>
      </w:r>
      <w:r w:rsidR="009354B3" w:rsidRPr="009354B3">
        <w:rPr>
          <w:lang w:val="lt-LT"/>
        </w:rPr>
        <w:t>. Mokiniui specialusis ugdymasis ir švietimo pagalba skiriami</w:t>
      </w:r>
      <w:r w:rsidR="00AD587C">
        <w:rPr>
          <w:lang w:val="lt-LT"/>
        </w:rPr>
        <w:t>,</w:t>
      </w:r>
      <w:r w:rsidR="009354B3" w:rsidRPr="009354B3">
        <w:rPr>
          <w:lang w:val="lt-LT"/>
        </w:rPr>
        <w:t xml:space="preserve"> vadovaujantis</w:t>
      </w:r>
      <w:r w:rsidR="009354B3" w:rsidRPr="009354B3">
        <w:rPr>
          <w:color w:val="4E3B30"/>
          <w:lang w:val="lt-LT" w:eastAsia="lt-LT"/>
        </w:rPr>
        <w:t xml:space="preserve"> </w:t>
      </w:r>
      <w:r w:rsidR="009354B3" w:rsidRPr="00DD3C9A">
        <w:rPr>
          <w:color w:val="000000" w:themeColor="text1"/>
          <w:lang w:val="lt-LT" w:eastAsia="lt-LT"/>
        </w:rPr>
        <w:t>Mokinio specialiųjų ugdymosi poreikių (išskyrus atsirandančius dėl išskirtinių gabumų) pedagoginiu, psichologiniu, medicininiu ir socialiniu pedagoginiu aspektais, įvertinimo ir specialiojo ugdymosi skyrimo tvarkos aprašu, kai:</w:t>
      </w:r>
    </w:p>
    <w:p w:rsidR="009354B3" w:rsidRPr="009354B3" w:rsidRDefault="002B2A8A" w:rsidP="009354B3">
      <w:pPr>
        <w:autoSpaceDE w:val="0"/>
        <w:autoSpaceDN w:val="0"/>
        <w:adjustRightInd w:val="0"/>
        <w:ind w:firstLine="540"/>
        <w:jc w:val="both"/>
        <w:rPr>
          <w:rFonts w:eastAsia="MS Mincho"/>
          <w:lang w:val="lt-LT" w:eastAsia="ja-JP"/>
        </w:rPr>
      </w:pPr>
      <w:r>
        <w:rPr>
          <w:color w:val="000000" w:themeColor="text1"/>
          <w:lang w:val="lt-LT" w:eastAsia="lt-LT"/>
        </w:rPr>
        <w:t>7</w:t>
      </w:r>
      <w:r w:rsidR="00DD3C9A" w:rsidRPr="00DD3C9A">
        <w:rPr>
          <w:color w:val="000000" w:themeColor="text1"/>
          <w:lang w:val="lt-LT" w:eastAsia="lt-LT"/>
        </w:rPr>
        <w:t xml:space="preserve">.1. </w:t>
      </w:r>
      <w:r w:rsidR="00DD3C9A">
        <w:rPr>
          <w:lang w:val="lt-LT"/>
        </w:rPr>
        <w:t>pagrindinio bei</w:t>
      </w:r>
      <w:r w:rsidR="009354B3" w:rsidRPr="009354B3">
        <w:rPr>
          <w:lang w:val="lt-LT"/>
        </w:rPr>
        <w:t xml:space="preserve"> vidurinio ugdymo bend</w:t>
      </w:r>
      <w:r w:rsidR="00DD3C9A">
        <w:rPr>
          <w:lang w:val="lt-LT"/>
        </w:rPr>
        <w:t>rosios</w:t>
      </w:r>
      <w:r w:rsidR="009354B3" w:rsidRPr="009354B3">
        <w:rPr>
          <w:lang w:val="lt-LT"/>
        </w:rPr>
        <w:t xml:space="preserve"> programos pri</w:t>
      </w:r>
      <w:r w:rsidR="008204A7">
        <w:rPr>
          <w:lang w:val="lt-LT"/>
        </w:rPr>
        <w:t>taikomos vadovaujantis Aprašo 9</w:t>
      </w:r>
      <w:r w:rsidR="009354B3" w:rsidRPr="009354B3">
        <w:rPr>
          <w:lang w:val="lt-LT"/>
        </w:rPr>
        <w:t xml:space="preserve"> punktu, siekiant sudaryti sąlygas įgyti atitinkamą </w:t>
      </w:r>
      <w:r w:rsidR="00DD3C9A">
        <w:rPr>
          <w:lang w:val="lt-LT"/>
        </w:rPr>
        <w:t>išsilavinimą</w:t>
      </w:r>
      <w:r w:rsidR="009354B3" w:rsidRPr="009354B3">
        <w:rPr>
          <w:lang w:val="lt-LT"/>
        </w:rPr>
        <w:t>;</w:t>
      </w:r>
    </w:p>
    <w:p w:rsidR="009354B3" w:rsidRPr="009354B3" w:rsidRDefault="002B2A8A" w:rsidP="009354B3">
      <w:pPr>
        <w:autoSpaceDE w:val="0"/>
        <w:autoSpaceDN w:val="0"/>
        <w:adjustRightInd w:val="0"/>
        <w:ind w:firstLine="540"/>
        <w:jc w:val="both"/>
        <w:rPr>
          <w:lang w:val="lt-LT"/>
        </w:rPr>
      </w:pPr>
      <w:r>
        <w:rPr>
          <w:lang w:val="lt-LT"/>
        </w:rPr>
        <w:t>7</w:t>
      </w:r>
      <w:r w:rsidR="00DD3C9A">
        <w:rPr>
          <w:lang w:val="lt-LT"/>
        </w:rPr>
        <w:t>.2</w:t>
      </w:r>
      <w:r w:rsidR="009354B3" w:rsidRPr="009354B3">
        <w:rPr>
          <w:lang w:val="lt-LT"/>
        </w:rPr>
        <w:t>. mokinys turi būti ugdoma</w:t>
      </w:r>
      <w:r w:rsidR="00DD3C9A">
        <w:rPr>
          <w:lang w:val="lt-LT"/>
        </w:rPr>
        <w:t>s pagal</w:t>
      </w:r>
      <w:r w:rsidR="009354B3" w:rsidRPr="009354B3">
        <w:rPr>
          <w:lang w:val="lt-LT"/>
        </w:rPr>
        <w:t xml:space="preserve"> pagrindinio ugdymo individualizuotą programą ir socialinių įgūdžių ugdymo programą, kurios skirtos sutrikusio intelekto mokiniams.</w:t>
      </w:r>
    </w:p>
    <w:p w:rsidR="009354B3" w:rsidRPr="00DD3C9A" w:rsidRDefault="002B2A8A" w:rsidP="009354B3">
      <w:pPr>
        <w:autoSpaceDE w:val="0"/>
        <w:autoSpaceDN w:val="0"/>
        <w:adjustRightInd w:val="0"/>
        <w:ind w:firstLine="540"/>
        <w:jc w:val="both"/>
        <w:rPr>
          <w:color w:val="000000" w:themeColor="text1"/>
          <w:lang w:val="lt-LT"/>
        </w:rPr>
      </w:pPr>
      <w:r>
        <w:rPr>
          <w:lang w:val="lt-LT"/>
        </w:rPr>
        <w:t>8</w:t>
      </w:r>
      <w:r w:rsidR="009354B3" w:rsidRPr="009354B3">
        <w:rPr>
          <w:lang w:val="lt-LT"/>
        </w:rPr>
        <w:t xml:space="preserve">. Mokiniui švietimo pagalba skiriama, vadovaujantis </w:t>
      </w:r>
      <w:r w:rsidR="009354B3" w:rsidRPr="00DD3C9A">
        <w:rPr>
          <w:color w:val="000000" w:themeColor="text1"/>
          <w:lang w:val="lt-LT" w:eastAsia="lt-LT"/>
        </w:rPr>
        <w:t>Mokinio specialiųjų ugdymosi poreikių (išskyrus atsirandančius dėl išskirtinių gabumų) pedagoginiu, psichologiniu, medicininiu ir socialiniu pedagoginiu aspektais įvertinimo ir specialiojo ugdymosi skyrimo tvarkos aprašu</w:t>
      </w:r>
      <w:r w:rsidR="009354B3" w:rsidRPr="00DD3C9A">
        <w:rPr>
          <w:color w:val="000000" w:themeColor="text1"/>
          <w:lang w:val="lt-LT"/>
        </w:rPr>
        <w:t>.</w:t>
      </w:r>
    </w:p>
    <w:p w:rsidR="009354B3" w:rsidRPr="00AD587C" w:rsidRDefault="009354B3" w:rsidP="009354B3">
      <w:pPr>
        <w:autoSpaceDE w:val="0"/>
        <w:autoSpaceDN w:val="0"/>
        <w:adjustRightInd w:val="0"/>
        <w:ind w:firstLine="540"/>
        <w:jc w:val="both"/>
        <w:rPr>
          <w:b/>
          <w:lang w:val="lt-LT"/>
        </w:rPr>
      </w:pPr>
      <w:r w:rsidRPr="00AD587C">
        <w:rPr>
          <w:lang w:val="lt-LT"/>
        </w:rPr>
        <w:lastRenderedPageBreak/>
        <w:t xml:space="preserve">  </w:t>
      </w:r>
    </w:p>
    <w:p w:rsidR="009354B3" w:rsidRDefault="009354B3" w:rsidP="009354B3">
      <w:pPr>
        <w:tabs>
          <w:tab w:val="left" w:pos="1080"/>
          <w:tab w:val="left" w:pos="1440"/>
        </w:tabs>
        <w:ind w:left="284"/>
        <w:jc w:val="center"/>
        <w:rPr>
          <w:b/>
        </w:rPr>
      </w:pPr>
      <w:r>
        <w:rPr>
          <w:b/>
        </w:rPr>
        <w:t>III. UGDYMO ORGANIZAVIMAS</w:t>
      </w:r>
    </w:p>
    <w:p w:rsidR="009354B3" w:rsidRDefault="009354B3" w:rsidP="009354B3">
      <w:pPr>
        <w:tabs>
          <w:tab w:val="left" w:pos="1080"/>
          <w:tab w:val="left" w:pos="1440"/>
        </w:tabs>
        <w:ind w:left="284"/>
        <w:jc w:val="center"/>
        <w:rPr>
          <w:b/>
        </w:rPr>
      </w:pPr>
    </w:p>
    <w:p w:rsidR="009354B3" w:rsidRPr="00DD3C9A" w:rsidRDefault="008204A7" w:rsidP="009354B3">
      <w:pPr>
        <w:tabs>
          <w:tab w:val="left" w:pos="540"/>
        </w:tabs>
        <w:ind w:firstLine="540"/>
        <w:jc w:val="both"/>
        <w:rPr>
          <w:b/>
          <w:lang w:val="lt-LT"/>
        </w:rPr>
      </w:pPr>
      <w:r>
        <w:t xml:space="preserve"> </w:t>
      </w:r>
      <w:r w:rsidR="002B2A8A">
        <w:t>9</w:t>
      </w:r>
      <w:r w:rsidR="009354B3">
        <w:t xml:space="preserve">. </w:t>
      </w:r>
      <w:r w:rsidR="009354B3" w:rsidRPr="00DD3C9A">
        <w:rPr>
          <w:lang w:val="lt-LT"/>
        </w:rPr>
        <w:t>Mokinių ugdymas organ</w:t>
      </w:r>
      <w:r w:rsidR="00DD3C9A">
        <w:rPr>
          <w:lang w:val="lt-LT"/>
        </w:rPr>
        <w:t>izuojamas, vadovaujantis pagrindinio bei</w:t>
      </w:r>
      <w:r w:rsidR="009354B3" w:rsidRPr="00DD3C9A">
        <w:rPr>
          <w:lang w:val="lt-LT"/>
        </w:rPr>
        <w:t xml:space="preserve"> vidurinio ugdymo bendrosiomis programomis, bendraisiais ugdymo planais.</w:t>
      </w:r>
    </w:p>
    <w:p w:rsidR="009354B3" w:rsidRPr="008204A7" w:rsidRDefault="008204A7" w:rsidP="008204A7">
      <w:pPr>
        <w:tabs>
          <w:tab w:val="left" w:pos="1080"/>
          <w:tab w:val="left" w:pos="1440"/>
        </w:tabs>
        <w:ind w:firstLine="540"/>
        <w:jc w:val="both"/>
        <w:rPr>
          <w:lang w:val="lt-LT"/>
        </w:rPr>
      </w:pPr>
      <w:r>
        <w:rPr>
          <w:lang w:val="lt-LT"/>
        </w:rPr>
        <w:t xml:space="preserve"> </w:t>
      </w:r>
      <w:r w:rsidR="002B2A8A">
        <w:rPr>
          <w:lang w:val="lt-LT"/>
        </w:rPr>
        <w:t>10</w:t>
      </w:r>
      <w:r w:rsidR="00DD3C9A">
        <w:rPr>
          <w:lang w:val="lt-LT"/>
        </w:rPr>
        <w:t>. Pagrindinio bei</w:t>
      </w:r>
      <w:r w:rsidR="009354B3" w:rsidRPr="00DD3C9A">
        <w:rPr>
          <w:lang w:val="lt-LT"/>
        </w:rPr>
        <w:t xml:space="preserve"> vidurin</w:t>
      </w:r>
      <w:r w:rsidR="00DD3C9A">
        <w:rPr>
          <w:lang w:val="lt-LT"/>
        </w:rPr>
        <w:t xml:space="preserve">io ugdymo bendrosios programos, neformaliojo </w:t>
      </w:r>
      <w:r w:rsidR="009354B3" w:rsidRPr="00DD3C9A">
        <w:rPr>
          <w:lang w:val="lt-LT"/>
        </w:rPr>
        <w:t>švietimo programos pritaikomos, atsižvelgiant į nustatytus mokinio specialiuosius ugdymosi poreikius, mokinio</w:t>
      </w:r>
      <w:r w:rsidR="009354B3" w:rsidRPr="00DD3C9A">
        <w:rPr>
          <w:b/>
          <w:lang w:val="lt-LT"/>
        </w:rPr>
        <w:t>,</w:t>
      </w:r>
      <w:r w:rsidR="009354B3" w:rsidRPr="00DD3C9A">
        <w:rPr>
          <w:lang w:val="lt-LT"/>
        </w:rPr>
        <w:t xml:space="preserve"> tėvų (globėjų, rūpintojų) pageidavimus ir vadovaujantis pedagoginės psichologinės tarnybos arba švietimo pagalbos tarnybos išvadomis ir rekomendacijomis. Mokykloje susitariama dėl ugdymo/mokymo pritaikymo ir įforminimo. </w:t>
      </w:r>
      <w:r w:rsidR="009354B3" w:rsidRPr="00DD3C9A">
        <w:rPr>
          <w:vanish/>
          <w:sz w:val="23"/>
          <w:szCs w:val="23"/>
          <w:lang w:val="lt-LT"/>
        </w:rPr>
        <w:t xml:space="preserve">s </w:t>
      </w:r>
    </w:p>
    <w:p w:rsidR="009354B3" w:rsidRPr="008204A7" w:rsidRDefault="008204A7" w:rsidP="009354B3">
      <w:pPr>
        <w:jc w:val="both"/>
        <w:rPr>
          <w:color w:val="000000" w:themeColor="text1"/>
          <w:lang w:val="lt-LT"/>
        </w:rPr>
      </w:pPr>
      <w:r w:rsidRPr="008204A7">
        <w:rPr>
          <w:color w:val="000000" w:themeColor="text1"/>
          <w:lang w:val="lt-LT"/>
        </w:rPr>
        <w:t xml:space="preserve">         1</w:t>
      </w:r>
      <w:r w:rsidR="002B2A8A">
        <w:rPr>
          <w:color w:val="000000" w:themeColor="text1"/>
          <w:lang w:val="lt-LT"/>
        </w:rPr>
        <w:t>1</w:t>
      </w:r>
      <w:r w:rsidR="009354B3" w:rsidRPr="008204A7">
        <w:rPr>
          <w:color w:val="000000" w:themeColor="text1"/>
          <w:lang w:val="lt-LT"/>
        </w:rPr>
        <w:t xml:space="preserve">. Švietimo pagalba mokiniams teikiama vadovaujantis: </w:t>
      </w:r>
      <w:r w:rsidR="009354B3" w:rsidRPr="008204A7">
        <w:rPr>
          <w:color w:val="000000" w:themeColor="text1"/>
          <w:lang w:val="lt-LT" w:eastAsia="lt-LT"/>
        </w:rPr>
        <w:t xml:space="preserve">Psichologinės pagalbos teikimo tvarkos aprašu, patvirtintu </w:t>
      </w:r>
      <w:r w:rsidR="009354B3" w:rsidRPr="008204A7">
        <w:rPr>
          <w:color w:val="000000" w:themeColor="text1"/>
          <w:lang w:val="lt-LT"/>
        </w:rPr>
        <w:t>Lietuvos Respublikos švietimo ir mokslo ministro</w:t>
      </w:r>
      <w:r w:rsidR="009354B3" w:rsidRPr="008204A7">
        <w:rPr>
          <w:color w:val="000000" w:themeColor="text1"/>
          <w:lang w:val="lt-LT" w:eastAsia="lt-LT"/>
        </w:rPr>
        <w:t xml:space="preserve"> 2011 m. liepos 5 d. įsakymu Nr. V-1215 ( Žin., 2011, Nr. 88-4220), Specialiosios pedagoginės pagalbos teikimo tvarkos aprašu, patvirtintu </w:t>
      </w:r>
      <w:r w:rsidR="009354B3" w:rsidRPr="008204A7">
        <w:rPr>
          <w:color w:val="000000" w:themeColor="text1"/>
          <w:lang w:val="lt-LT"/>
        </w:rPr>
        <w:t>Lietuvos Respublikos švietimo ir mokslo ministro</w:t>
      </w:r>
      <w:r w:rsidR="009354B3" w:rsidRPr="008204A7">
        <w:rPr>
          <w:color w:val="000000" w:themeColor="text1"/>
          <w:lang w:val="lt-LT" w:eastAsia="lt-LT"/>
        </w:rPr>
        <w:t xml:space="preserve"> 2011 m. liepos 8 d. įsakymu Nr. V-1228 ( Žin., 2011, Nr. 92-4395), Specialiosios pagalbos teikimo mokyklose (išskyrus aukštąsias mokyklas) tvarkos aprašu, patvirtintu </w:t>
      </w:r>
      <w:r w:rsidR="009354B3" w:rsidRPr="008204A7">
        <w:rPr>
          <w:color w:val="000000" w:themeColor="text1"/>
          <w:lang w:val="lt-LT"/>
        </w:rPr>
        <w:t>Lietuvos Respublikos švietimo ir mokslo ministro</w:t>
      </w:r>
      <w:r w:rsidR="009354B3" w:rsidRPr="008204A7">
        <w:rPr>
          <w:color w:val="000000" w:themeColor="text1"/>
          <w:lang w:val="lt-LT" w:eastAsia="lt-LT"/>
        </w:rPr>
        <w:t xml:space="preserve"> 2011 m. liepos 8 d. įsakymu Nr. V-1229 (Žin., 2011, Nr. 92-4396), Pedagoginių psichologinių tarnybų darbo organizavimo tvarkos aprašu, patvirtintu Lietuvos Respublikos švietimo ir mokslo ministro 2011 m. liepos 22 d. įsakymu Nr. V-1396, (Žin., 2011, Nr. 97-4600), Socialinės pedagoginės pagalbos teikimo tvarkos aprašu, patvirtintu Lietuvos Respublikos švietimo ir mokslo ministro 2004 m. birželio 15 d. įsakymu Nr. ISAK-941 (Žin., 2004, Nr. 100-3729; 2011, Nr. 99-4675). </w:t>
      </w:r>
    </w:p>
    <w:p w:rsidR="009354B3" w:rsidRPr="008204A7" w:rsidRDefault="008204A7" w:rsidP="008204A7">
      <w:pPr>
        <w:tabs>
          <w:tab w:val="left" w:pos="1080"/>
          <w:tab w:val="left" w:pos="1440"/>
        </w:tabs>
        <w:ind w:firstLine="540"/>
        <w:jc w:val="both"/>
        <w:rPr>
          <w:lang w:val="lt-LT" w:eastAsia="lt-LT"/>
        </w:rPr>
      </w:pPr>
      <w:r>
        <w:rPr>
          <w:lang w:val="lt-LT" w:eastAsia="lt-LT"/>
        </w:rPr>
        <w:t>1</w:t>
      </w:r>
      <w:r w:rsidR="002B2A8A">
        <w:rPr>
          <w:lang w:val="lt-LT" w:eastAsia="lt-LT"/>
        </w:rPr>
        <w:t>2</w:t>
      </w:r>
      <w:r w:rsidR="009354B3" w:rsidRPr="00DD3C9A">
        <w:rPr>
          <w:lang w:val="lt-LT" w:eastAsia="lt-LT"/>
        </w:rPr>
        <w:t xml:space="preserve">. Mokinių priėmimas mokytis pagal bendrojo ugdymo programas, kėlimas į aukštesnę klasę, jų perėjimas prie aukštesnio lygmens ugdymo programos, ugdymo programos kartojimas, jos baigimas ir pasiekimų gilinimas bei plėtojimas nustatomas vadovaujantis Nuosekliojo mokymosi pagal </w:t>
      </w:r>
      <w:r w:rsidR="009B3748">
        <w:rPr>
          <w:lang w:val="lt-LT" w:eastAsia="lt-LT"/>
        </w:rPr>
        <w:t>bendr</w:t>
      </w:r>
      <w:r w:rsidR="009354B3" w:rsidRPr="00DD3C9A">
        <w:rPr>
          <w:lang w:val="lt-LT" w:eastAsia="lt-LT"/>
        </w:rPr>
        <w:t xml:space="preserve">ojo </w:t>
      </w:r>
      <w:r w:rsidR="009B3748">
        <w:rPr>
          <w:lang w:val="lt-LT" w:eastAsia="lt-LT"/>
        </w:rPr>
        <w:t>ugdymo</w:t>
      </w:r>
      <w:r w:rsidR="009354B3" w:rsidRPr="00DD3C9A">
        <w:rPr>
          <w:lang w:val="lt-LT" w:eastAsia="lt-LT"/>
        </w:rPr>
        <w:t xml:space="preserve"> programas tvarkos aprašu, patvirtintu Lietuvos Respublikos švietimo ir mokslo ministro 2005 m. balandžio 5 d. įsakymu Nr. ISAK-556 (Žin., 2005, Nr. </w:t>
      </w:r>
      <w:hyperlink r:id="rId6" w:history="1">
        <w:r w:rsidR="009354B3" w:rsidRPr="00DD3C9A">
          <w:rPr>
            <w:rStyle w:val="Hipersaitas"/>
            <w:lang w:val="lt-LT" w:eastAsia="lt-LT"/>
          </w:rPr>
          <w:t>46-1526</w:t>
        </w:r>
      </w:hyperlink>
      <w:r w:rsidR="009354B3" w:rsidRPr="00DD3C9A">
        <w:rPr>
          <w:lang w:val="lt-LT" w:eastAsia="lt-LT"/>
        </w:rPr>
        <w:t>).</w:t>
      </w:r>
    </w:p>
    <w:p w:rsidR="009354B3" w:rsidRPr="00DD3C9A" w:rsidRDefault="008204A7" w:rsidP="009354B3">
      <w:pPr>
        <w:tabs>
          <w:tab w:val="left" w:pos="900"/>
          <w:tab w:val="left" w:pos="1080"/>
          <w:tab w:val="left" w:pos="1440"/>
        </w:tabs>
        <w:ind w:firstLine="540"/>
        <w:jc w:val="both"/>
        <w:rPr>
          <w:lang w:val="lt-LT"/>
        </w:rPr>
      </w:pPr>
      <w:r>
        <w:rPr>
          <w:lang w:val="lt-LT"/>
        </w:rPr>
        <w:t>1</w:t>
      </w:r>
      <w:r w:rsidR="002B2A8A">
        <w:rPr>
          <w:lang w:val="lt-LT"/>
        </w:rPr>
        <w:t>3</w:t>
      </w:r>
      <w:r>
        <w:rPr>
          <w:lang w:val="lt-LT"/>
        </w:rPr>
        <w:t>. Bendrojo ugdymo programas</w:t>
      </w:r>
      <w:r w:rsidR="009354B3" w:rsidRPr="00DD3C9A">
        <w:rPr>
          <w:lang w:val="lt-LT"/>
        </w:rPr>
        <w:t>, pritaikytas</w:t>
      </w:r>
      <w:r>
        <w:rPr>
          <w:lang w:val="lt-LT"/>
        </w:rPr>
        <w:t>, vadovaujantis šio Aprašo 9</w:t>
      </w:r>
      <w:r w:rsidR="009354B3" w:rsidRPr="00DD3C9A">
        <w:rPr>
          <w:lang w:val="lt-LT"/>
        </w:rPr>
        <w:t xml:space="preserve"> punktu, mokiniai gali baigti per trumpesnį ar ilgesnį negu nustatytas laiką, gali mokytis su pertraukomis, šias programas baigti atskirais moduliais. </w:t>
      </w:r>
    </w:p>
    <w:p w:rsidR="009354B3" w:rsidRPr="00DD3C9A" w:rsidRDefault="008204A7" w:rsidP="008204A7">
      <w:pPr>
        <w:ind w:firstLine="540"/>
        <w:jc w:val="both"/>
        <w:rPr>
          <w:lang w:val="lt-LT"/>
        </w:rPr>
      </w:pPr>
      <w:r>
        <w:rPr>
          <w:lang w:val="lt-LT"/>
        </w:rPr>
        <w:t>1</w:t>
      </w:r>
      <w:r w:rsidR="002B2A8A">
        <w:rPr>
          <w:lang w:val="lt-LT"/>
        </w:rPr>
        <w:t>4</w:t>
      </w:r>
      <w:r w:rsidR="009354B3" w:rsidRPr="00DD3C9A">
        <w:rPr>
          <w:lang w:val="lt-LT"/>
        </w:rPr>
        <w:t>. Mokiniams, turintiems specialiųjų ugdymosi poreikių dėl išskir</w:t>
      </w:r>
      <w:r>
        <w:rPr>
          <w:lang w:val="lt-LT"/>
        </w:rPr>
        <w:t>tinių gabumų, ugdymas gali būti spartinamas pagrindiniame ugdyme teisės aktų nustatyta tvarka.</w:t>
      </w:r>
    </w:p>
    <w:p w:rsidR="009354B3" w:rsidRPr="00DD3C9A" w:rsidRDefault="008204A7" w:rsidP="009354B3">
      <w:pPr>
        <w:ind w:firstLine="540"/>
        <w:jc w:val="both"/>
        <w:rPr>
          <w:lang w:val="lt-LT"/>
        </w:rPr>
      </w:pPr>
      <w:r>
        <w:rPr>
          <w:lang w:val="lt-LT"/>
        </w:rPr>
        <w:t xml:space="preserve"> 1</w:t>
      </w:r>
      <w:r w:rsidR="002B2A8A">
        <w:rPr>
          <w:lang w:val="lt-LT"/>
        </w:rPr>
        <w:t>5</w:t>
      </w:r>
      <w:r w:rsidR="009354B3" w:rsidRPr="00DD3C9A">
        <w:rPr>
          <w:lang w:val="lt-LT"/>
        </w:rPr>
        <w:t xml:space="preserve">. Organizuojant mokinių ugdymą pamokoje, veiklose gali dalyvauti du mokytojai, švietimo pagalbos specialistai. </w:t>
      </w:r>
    </w:p>
    <w:p w:rsidR="009354B3" w:rsidRPr="00DD3C9A" w:rsidRDefault="008204A7" w:rsidP="009354B3">
      <w:pPr>
        <w:ind w:firstLine="540"/>
        <w:jc w:val="both"/>
        <w:rPr>
          <w:lang w:val="lt-LT" w:eastAsia="lt-LT"/>
        </w:rPr>
      </w:pPr>
      <w:r>
        <w:rPr>
          <w:lang w:val="lt-LT" w:eastAsia="lt-LT"/>
        </w:rPr>
        <w:t xml:space="preserve"> 1</w:t>
      </w:r>
      <w:r w:rsidR="002B2A8A">
        <w:rPr>
          <w:lang w:val="lt-LT" w:eastAsia="lt-LT"/>
        </w:rPr>
        <w:t>6</w:t>
      </w:r>
      <w:r w:rsidR="009354B3" w:rsidRPr="00DD3C9A">
        <w:rPr>
          <w:lang w:val="lt-LT" w:eastAsia="lt-LT"/>
        </w:rPr>
        <w:t>. Mokinių mokymosi pasiekimų patikrinimus pagal bendrojo ugdymo programas, mokykla vykdo vadovaudamasi mokymosi pasiekimų patikrinimų organizavimo ir vykdymo tvarkų aprašais.</w:t>
      </w:r>
    </w:p>
    <w:p w:rsidR="009354B3" w:rsidRPr="00DD3C9A" w:rsidRDefault="008204A7" w:rsidP="009354B3">
      <w:pPr>
        <w:ind w:firstLine="540"/>
        <w:jc w:val="both"/>
        <w:rPr>
          <w:lang w:val="lt-LT" w:eastAsia="lt-LT"/>
        </w:rPr>
      </w:pPr>
      <w:r>
        <w:rPr>
          <w:lang w:val="lt-LT" w:eastAsia="lt-LT"/>
        </w:rPr>
        <w:t xml:space="preserve"> 1</w:t>
      </w:r>
      <w:r w:rsidR="002B2A8A">
        <w:rPr>
          <w:lang w:val="lt-LT" w:eastAsia="lt-LT"/>
        </w:rPr>
        <w:t>7</w:t>
      </w:r>
      <w:r w:rsidR="009354B3" w:rsidRPr="00DD3C9A">
        <w:rPr>
          <w:lang w:val="lt-LT" w:eastAsia="lt-LT"/>
        </w:rPr>
        <w:t>. Mokiniui, baigusiam bendrojo ugdymo programą, įgijusiam atitinkamą išsilavinimą, mokymosi pasiekimus įteisinantis dokumentas išduodamas vadovaujantis Pažymėjimų ir brandos atestatų išdavimo tvarkos aprašu, patvirtintu Lietuvos Respublikos švietimo ir mokslo ministro 2007 m. vasario 20 d. įsakymu Nr. ISAK-236 (Žin., 2007, Nr. </w:t>
      </w:r>
      <w:hyperlink r:id="rId7" w:history="1">
        <w:r w:rsidR="009354B3" w:rsidRPr="00DD3C9A">
          <w:rPr>
            <w:rStyle w:val="Hipersaitas"/>
            <w:lang w:val="lt-LT" w:eastAsia="lt-LT"/>
          </w:rPr>
          <w:t>25-944</w:t>
        </w:r>
      </w:hyperlink>
      <w:r w:rsidR="009354B3" w:rsidRPr="00DD3C9A">
        <w:rPr>
          <w:lang w:val="lt-LT" w:eastAsia="lt-LT"/>
        </w:rPr>
        <w:t>;  2010, Nr. 30-1404).</w:t>
      </w:r>
      <w:r w:rsidR="009354B3" w:rsidRPr="00DD3C9A">
        <w:rPr>
          <w:b/>
          <w:lang w:val="lt-LT"/>
        </w:rPr>
        <w:t xml:space="preserve"> </w:t>
      </w:r>
      <w:r w:rsidR="009354B3" w:rsidRPr="00DD3C9A">
        <w:rPr>
          <w:lang w:val="lt-LT"/>
        </w:rPr>
        <w:t>Mokiniui, neįgijusiam pradinio, pagrindinio ar vidurinio išsilavinimo, išduodamas</w:t>
      </w:r>
      <w:r w:rsidR="009354B3" w:rsidRPr="00DD3C9A">
        <w:rPr>
          <w:lang w:val="lt-LT" w:eastAsia="lt-LT"/>
        </w:rPr>
        <w:t xml:space="preserve"> mokymosi pasiekimų pažymėjimas.</w:t>
      </w:r>
    </w:p>
    <w:p w:rsidR="009354B3" w:rsidRPr="00DD3C9A" w:rsidRDefault="009354B3" w:rsidP="009354B3">
      <w:pPr>
        <w:ind w:firstLine="540"/>
        <w:jc w:val="center"/>
        <w:rPr>
          <w:b/>
          <w:lang w:val="lt-LT"/>
        </w:rPr>
      </w:pPr>
      <w:r w:rsidRPr="00DD3C9A">
        <w:rPr>
          <w:b/>
          <w:lang w:val="lt-LT"/>
        </w:rPr>
        <w:t>IV. BAIGIAMOSIOS NUOSTATOS</w:t>
      </w:r>
    </w:p>
    <w:p w:rsidR="009B3748" w:rsidRDefault="008204A7" w:rsidP="009354B3">
      <w:pPr>
        <w:autoSpaceDE w:val="0"/>
        <w:autoSpaceDN w:val="0"/>
        <w:adjustRightInd w:val="0"/>
        <w:spacing w:before="100" w:after="100"/>
        <w:ind w:firstLine="540"/>
        <w:jc w:val="both"/>
        <w:rPr>
          <w:lang w:val="lt-LT" w:eastAsia="lt-LT"/>
        </w:rPr>
      </w:pPr>
      <w:r>
        <w:rPr>
          <w:lang w:val="lt-LT" w:eastAsia="lt-LT"/>
        </w:rPr>
        <w:t>1</w:t>
      </w:r>
      <w:r w:rsidR="002B2A8A">
        <w:rPr>
          <w:lang w:val="lt-LT" w:eastAsia="lt-LT"/>
        </w:rPr>
        <w:t>8</w:t>
      </w:r>
      <w:r w:rsidR="009354B3" w:rsidRPr="00DD3C9A">
        <w:rPr>
          <w:lang w:val="lt-LT" w:eastAsia="lt-LT"/>
        </w:rPr>
        <w:t xml:space="preserve">. Mokiniui arčiau jo gyvenamosios </w:t>
      </w:r>
      <w:r>
        <w:rPr>
          <w:lang w:val="lt-LT" w:eastAsia="lt-LT"/>
        </w:rPr>
        <w:t xml:space="preserve">vietos esančią </w:t>
      </w:r>
      <w:r w:rsidR="009354B3" w:rsidRPr="00DD3C9A">
        <w:rPr>
          <w:lang w:val="lt-LT" w:eastAsia="lt-LT"/>
        </w:rPr>
        <w:t>bendrojo ugdymo mokykl</w:t>
      </w:r>
      <w:r>
        <w:rPr>
          <w:lang w:val="lt-LT" w:eastAsia="lt-LT"/>
        </w:rPr>
        <w:t>ą</w:t>
      </w:r>
      <w:r w:rsidR="009354B3" w:rsidRPr="00DD3C9A">
        <w:rPr>
          <w:lang w:val="lt-LT" w:eastAsia="lt-LT"/>
        </w:rPr>
        <w:t xml:space="preserve">, atsižvelgdamos į mokinio specialiuosius ugdymosi poreikius ir mokyklos galimybes užtikrinti ugdymo kokybę, rekomenduoja pedagoginė psichologinė tarnyba arba švietimo pagalbos tarnyba. </w:t>
      </w:r>
    </w:p>
    <w:p w:rsidR="009354B3" w:rsidRPr="00DD3C9A" w:rsidRDefault="008204A7" w:rsidP="009354B3">
      <w:pPr>
        <w:autoSpaceDE w:val="0"/>
        <w:autoSpaceDN w:val="0"/>
        <w:adjustRightInd w:val="0"/>
        <w:spacing w:before="100" w:after="100"/>
        <w:ind w:firstLine="540"/>
        <w:jc w:val="both"/>
        <w:rPr>
          <w:lang w:val="lt-LT" w:eastAsia="lt-LT"/>
        </w:rPr>
      </w:pPr>
      <w:r>
        <w:rPr>
          <w:lang w:val="lt-LT" w:eastAsia="lt-LT"/>
        </w:rPr>
        <w:t>1</w:t>
      </w:r>
      <w:r w:rsidR="002B2A8A">
        <w:rPr>
          <w:lang w:val="lt-LT" w:eastAsia="lt-LT"/>
        </w:rPr>
        <w:t>9</w:t>
      </w:r>
      <w:r w:rsidR="009354B3" w:rsidRPr="00DD3C9A">
        <w:rPr>
          <w:lang w:val="lt-LT" w:eastAsia="lt-LT"/>
        </w:rPr>
        <w:t xml:space="preserve">. Mokyklos, atsižvelgdamos į mokinio specialiuosius ugdymosi poreikius, užtikrina ugdymąsi pritaikytoje ugdymosi aplinkoje, reikiamos švietimo pagalbos teikimą, aprūpinimą specialiosiomis mokymo priemonėmis ir ugdymui skirtomis techninėmis pagalbos priemonėmis mokykloje.  </w:t>
      </w:r>
    </w:p>
    <w:p w:rsidR="008100D1" w:rsidRDefault="008100D1" w:rsidP="008204A7">
      <w:pPr>
        <w:jc w:val="center"/>
      </w:pPr>
      <w:r w:rsidRPr="006E124F">
        <w:rPr>
          <w:sz w:val="22"/>
          <w:szCs w:val="22"/>
        </w:rPr>
        <w:t>___________________</w:t>
      </w:r>
    </w:p>
    <w:p w:rsidR="00164F0E" w:rsidRDefault="00164F0E" w:rsidP="008204A7">
      <w:pPr>
        <w:pStyle w:val="Pavadinimas"/>
        <w:rPr>
          <w:sz w:val="24"/>
        </w:rPr>
      </w:pPr>
    </w:p>
    <w:p w:rsidR="00362C1D" w:rsidRDefault="00362C1D" w:rsidP="00362C1D">
      <w:pPr>
        <w:rPr>
          <w:lang w:val="lt-LT" w:eastAsia="ar-SA"/>
        </w:rPr>
      </w:pPr>
    </w:p>
    <w:p w:rsidR="00362C1D" w:rsidRDefault="00362C1D" w:rsidP="00362C1D">
      <w:pPr>
        <w:rPr>
          <w:lang w:val="lt-LT" w:eastAsia="ar-SA"/>
        </w:rPr>
      </w:pPr>
    </w:p>
    <w:p w:rsidR="00362C1D" w:rsidRDefault="00362C1D" w:rsidP="00362C1D">
      <w:pPr>
        <w:rPr>
          <w:lang w:val="lt-LT" w:eastAsia="ar-SA"/>
        </w:rPr>
      </w:pPr>
    </w:p>
    <w:p w:rsidR="00362C1D" w:rsidRDefault="00362C1D" w:rsidP="00362C1D">
      <w:pPr>
        <w:pStyle w:val="Patvirtinta"/>
        <w:ind w:left="6480"/>
        <w:jc w:val="left"/>
        <w:rPr>
          <w:rFonts w:ascii="Times New Roman" w:hAnsi="Times New Roman"/>
          <w:lang w:val="lt-LT"/>
        </w:rPr>
      </w:pPr>
      <w:r w:rsidRPr="008D2ACF">
        <w:lastRenderedPageBreak/>
        <w:t>Mokini</w:t>
      </w:r>
      <w:r w:rsidRPr="008D2ACF">
        <w:rPr>
          <w:rFonts w:ascii="Times New Roman" w:hAnsi="Times New Roman"/>
          <w:lang w:val="lt-LT"/>
        </w:rPr>
        <w:t xml:space="preserve">ų, turinčių specialiųjų ugdimosi poreikių (išskyrus atsirandančius </w:t>
      </w:r>
      <w:smartTag w:uri="urn:schemas-microsoft-com:office:smarttags" w:element="State">
        <w:smartTag w:uri="urn:schemas-microsoft-com:office:smarttags" w:element="place">
          <w:r w:rsidRPr="008D2ACF">
            <w:rPr>
              <w:rFonts w:ascii="Times New Roman" w:hAnsi="Times New Roman"/>
              <w:lang w:val="lt-LT"/>
            </w:rPr>
            <w:t>dėl</w:t>
          </w:r>
        </w:smartTag>
      </w:smartTag>
      <w:r w:rsidRPr="008D2ACF">
        <w:rPr>
          <w:rFonts w:ascii="Times New Roman" w:hAnsi="Times New Roman"/>
          <w:lang w:val="lt-LT"/>
        </w:rPr>
        <w:t xml:space="preserve"> išskirtinių gabumų), ugdymo organizavimo tvarkos apra</w:t>
      </w:r>
      <w:r>
        <w:rPr>
          <w:rFonts w:ascii="Times New Roman" w:hAnsi="Times New Roman"/>
          <w:lang w:val="lt-LT"/>
        </w:rPr>
        <w:t>šo</w:t>
      </w:r>
      <w:r w:rsidRPr="008D2ACF">
        <w:rPr>
          <w:rFonts w:ascii="Times New Roman" w:hAnsi="Times New Roman"/>
          <w:lang w:val="lt-LT"/>
        </w:rPr>
        <w:t xml:space="preserve"> </w:t>
      </w:r>
    </w:p>
    <w:p w:rsidR="00362C1D" w:rsidRPr="008D2ACF" w:rsidRDefault="00362C1D" w:rsidP="00362C1D">
      <w:pPr>
        <w:pStyle w:val="Patvirtinta"/>
        <w:ind w:left="6480"/>
        <w:jc w:val="left"/>
        <w:rPr>
          <w:rFonts w:ascii="Times New Roman" w:hAnsi="Times New Roman"/>
          <w:lang w:val="lt-LT"/>
        </w:rPr>
      </w:pPr>
      <w:r w:rsidRPr="008D2ACF">
        <w:rPr>
          <w:rFonts w:ascii="Times New Roman" w:hAnsi="Times New Roman"/>
          <w:lang w:val="lt-LT"/>
        </w:rPr>
        <w:t>1 priedas</w:t>
      </w:r>
    </w:p>
    <w:p w:rsidR="00362C1D" w:rsidRDefault="00362C1D" w:rsidP="00362C1D">
      <w:pPr>
        <w:pStyle w:val="MAZAS"/>
        <w:rPr>
          <w:color w:val="auto"/>
          <w:sz w:val="24"/>
        </w:rPr>
      </w:pPr>
    </w:p>
    <w:p w:rsidR="00362C1D" w:rsidRDefault="00362C1D" w:rsidP="00362C1D">
      <w:pPr>
        <w:pStyle w:val="Pagrindinistekstas2"/>
        <w:rPr>
          <w:rFonts w:ascii="Times New Roman" w:hAnsi="Times New Roman"/>
          <w:sz w:val="24"/>
          <w:lang w:val="lt-LT"/>
        </w:rPr>
      </w:pPr>
    </w:p>
    <w:p w:rsidR="00362C1D" w:rsidRDefault="00362C1D" w:rsidP="00362C1D">
      <w:pPr>
        <w:pStyle w:val="Pagrindinistekstas2"/>
        <w:ind w:firstLine="0"/>
        <w:jc w:val="center"/>
        <w:rPr>
          <w:rFonts w:ascii="Times New Roman" w:hAnsi="Times New Roman"/>
          <w:sz w:val="24"/>
          <w:lang w:val="lt-LT"/>
        </w:rPr>
      </w:pPr>
      <w:r>
        <w:rPr>
          <w:rFonts w:ascii="Times New Roman" w:hAnsi="Times New Roman"/>
          <w:sz w:val="24"/>
          <w:lang w:val="lt-LT"/>
        </w:rPr>
        <w:t>____________________________________</w:t>
      </w:r>
    </w:p>
    <w:p w:rsidR="00362C1D" w:rsidRPr="008D2ACF" w:rsidRDefault="00362C1D" w:rsidP="00362C1D">
      <w:pPr>
        <w:pStyle w:val="Pagrindinistekstas2"/>
        <w:ind w:firstLine="0"/>
        <w:jc w:val="center"/>
        <w:rPr>
          <w:rFonts w:ascii="Times New Roman" w:hAnsi="Times New Roman"/>
          <w:lang w:val="lt-LT"/>
        </w:rPr>
      </w:pPr>
      <w:r w:rsidRPr="008D2ACF">
        <w:rPr>
          <w:rFonts w:ascii="Times New Roman" w:hAnsi="Times New Roman"/>
          <w:lang w:val="lt-LT"/>
        </w:rPr>
        <w:t>(Vardas, pavardė)</w:t>
      </w:r>
    </w:p>
    <w:p w:rsidR="00362C1D" w:rsidRDefault="00362C1D" w:rsidP="00362C1D">
      <w:pPr>
        <w:pStyle w:val="Pagrindinistekstas2"/>
        <w:ind w:firstLine="0"/>
        <w:jc w:val="center"/>
        <w:rPr>
          <w:rFonts w:ascii="Times New Roman" w:hAnsi="Times New Roman"/>
          <w:sz w:val="24"/>
          <w:lang w:val="lt-LT"/>
        </w:rPr>
      </w:pPr>
    </w:p>
    <w:p w:rsidR="00362C1D" w:rsidRDefault="00362C1D" w:rsidP="00362C1D">
      <w:pPr>
        <w:pStyle w:val="Pagrindinistekstas2"/>
        <w:spacing w:before="120"/>
        <w:ind w:firstLine="0"/>
        <w:jc w:val="center"/>
        <w:rPr>
          <w:rFonts w:ascii="Times New Roman" w:hAnsi="Times New Roman"/>
          <w:sz w:val="24"/>
          <w:lang w:val="lt-LT"/>
        </w:rPr>
      </w:pPr>
      <w:r>
        <w:rPr>
          <w:rFonts w:ascii="Times New Roman" w:hAnsi="Times New Roman"/>
          <w:sz w:val="24"/>
          <w:lang w:val="lt-LT"/>
        </w:rPr>
        <w:t>____________________________________</w:t>
      </w:r>
    </w:p>
    <w:p w:rsidR="00362C1D" w:rsidRDefault="00362C1D" w:rsidP="00362C1D">
      <w:pPr>
        <w:pStyle w:val="Pagrindinistekstas2"/>
        <w:spacing w:before="120"/>
        <w:ind w:firstLine="0"/>
        <w:jc w:val="center"/>
        <w:rPr>
          <w:rFonts w:ascii="Times New Roman" w:hAnsi="Times New Roman"/>
          <w:sz w:val="24"/>
          <w:lang w:val="lt-LT"/>
        </w:rPr>
      </w:pPr>
      <w:r>
        <w:rPr>
          <w:rFonts w:ascii="Times New Roman" w:hAnsi="Times New Roman"/>
          <w:sz w:val="24"/>
          <w:lang w:val="lt-LT"/>
        </w:rPr>
        <w:t>____________________________________</w:t>
      </w:r>
    </w:p>
    <w:p w:rsidR="00362C1D" w:rsidRPr="008D2ACF" w:rsidRDefault="00362C1D" w:rsidP="00362C1D">
      <w:pPr>
        <w:pStyle w:val="Pagrindinistekstas2"/>
        <w:ind w:firstLine="0"/>
        <w:jc w:val="center"/>
        <w:rPr>
          <w:rFonts w:ascii="Times New Roman" w:hAnsi="Times New Roman"/>
          <w:lang w:val="lt-LT"/>
        </w:rPr>
      </w:pPr>
      <w:r w:rsidRPr="008D2ACF">
        <w:rPr>
          <w:rFonts w:ascii="Times New Roman" w:hAnsi="Times New Roman"/>
          <w:lang w:val="lt-LT"/>
        </w:rPr>
        <w:t>(Adresas, telefono Nr.)</w:t>
      </w:r>
    </w:p>
    <w:p w:rsidR="00362C1D" w:rsidRDefault="00362C1D" w:rsidP="00362C1D">
      <w:pPr>
        <w:pStyle w:val="Pagrindinistekstas2"/>
        <w:ind w:firstLine="0"/>
        <w:jc w:val="left"/>
        <w:rPr>
          <w:rFonts w:ascii="Times New Roman" w:hAnsi="Times New Roman"/>
          <w:sz w:val="24"/>
          <w:lang w:val="lt-LT"/>
        </w:rPr>
      </w:pPr>
    </w:p>
    <w:p w:rsidR="00362C1D" w:rsidRDefault="00362C1D" w:rsidP="00362C1D">
      <w:pPr>
        <w:pStyle w:val="Pagrindinistekstas2"/>
        <w:ind w:firstLine="0"/>
        <w:jc w:val="left"/>
        <w:rPr>
          <w:rFonts w:ascii="Times New Roman" w:hAnsi="Times New Roman"/>
          <w:sz w:val="24"/>
          <w:lang w:val="lt-LT"/>
        </w:rPr>
      </w:pPr>
    </w:p>
    <w:p w:rsidR="00362C1D" w:rsidRDefault="00362C1D" w:rsidP="00362C1D">
      <w:pPr>
        <w:pStyle w:val="Pagrindinistekstas2"/>
        <w:ind w:firstLine="0"/>
        <w:jc w:val="left"/>
        <w:rPr>
          <w:rFonts w:ascii="Times New Roman" w:hAnsi="Times New Roman"/>
          <w:sz w:val="24"/>
          <w:lang w:val="lt-LT"/>
        </w:rPr>
      </w:pPr>
    </w:p>
    <w:p w:rsidR="00362C1D" w:rsidRDefault="00362C1D" w:rsidP="00362C1D">
      <w:pPr>
        <w:pStyle w:val="Pagrindinistekstas2"/>
        <w:ind w:firstLine="0"/>
        <w:jc w:val="left"/>
        <w:rPr>
          <w:rFonts w:ascii="Times New Roman" w:hAnsi="Times New Roman"/>
          <w:sz w:val="24"/>
          <w:lang w:val="lt-LT"/>
        </w:rPr>
      </w:pPr>
      <w:r>
        <w:rPr>
          <w:rFonts w:ascii="Times New Roman" w:hAnsi="Times New Roman"/>
          <w:sz w:val="24"/>
          <w:lang w:val="lt-LT"/>
        </w:rPr>
        <w:t>Alytaus Jotvingių gimnazijos</w:t>
      </w:r>
    </w:p>
    <w:p w:rsidR="00362C1D" w:rsidRDefault="00362C1D" w:rsidP="00362C1D">
      <w:pPr>
        <w:pStyle w:val="Pagrindinistekstas2"/>
        <w:ind w:firstLine="0"/>
        <w:jc w:val="left"/>
        <w:rPr>
          <w:rFonts w:ascii="Times New Roman" w:hAnsi="Times New Roman"/>
          <w:sz w:val="24"/>
          <w:lang w:val="lt-LT"/>
        </w:rPr>
      </w:pPr>
      <w:r>
        <w:rPr>
          <w:rFonts w:ascii="Times New Roman" w:hAnsi="Times New Roman"/>
          <w:sz w:val="24"/>
          <w:lang w:val="lt-LT"/>
        </w:rPr>
        <w:t>Vaiko gerovės komisijai</w:t>
      </w:r>
    </w:p>
    <w:p w:rsidR="00362C1D" w:rsidRDefault="00362C1D" w:rsidP="00362C1D">
      <w:pPr>
        <w:pStyle w:val="Pagrindinistekstas2"/>
        <w:ind w:firstLine="0"/>
        <w:jc w:val="left"/>
        <w:rPr>
          <w:rFonts w:ascii="Times New Roman" w:hAnsi="Times New Roman"/>
          <w:sz w:val="24"/>
          <w:lang w:val="lt-LT"/>
        </w:rPr>
      </w:pPr>
    </w:p>
    <w:p w:rsidR="00362C1D" w:rsidRDefault="00362C1D" w:rsidP="00362C1D">
      <w:pPr>
        <w:pStyle w:val="Pagrindinistekstas2"/>
        <w:ind w:firstLine="0"/>
        <w:rPr>
          <w:rFonts w:ascii="Times New Roman" w:hAnsi="Times New Roman"/>
          <w:sz w:val="24"/>
          <w:lang w:val="lt-LT"/>
        </w:rPr>
      </w:pPr>
    </w:p>
    <w:p w:rsidR="00362C1D" w:rsidRDefault="00362C1D" w:rsidP="00362C1D">
      <w:pPr>
        <w:pStyle w:val="Pagrindinistekstas2"/>
        <w:ind w:firstLine="0"/>
        <w:rPr>
          <w:rFonts w:ascii="Times New Roman" w:hAnsi="Times New Roman"/>
          <w:sz w:val="24"/>
          <w:lang w:val="lt-LT"/>
        </w:rPr>
      </w:pPr>
    </w:p>
    <w:p w:rsidR="00362C1D" w:rsidRDefault="00362C1D" w:rsidP="00362C1D">
      <w:pPr>
        <w:pStyle w:val="Pagrindinistekstas2"/>
        <w:ind w:firstLine="0"/>
        <w:jc w:val="center"/>
        <w:rPr>
          <w:rFonts w:ascii="Times New Roman" w:hAnsi="Times New Roman"/>
          <w:b/>
          <w:bCs/>
          <w:sz w:val="24"/>
          <w:lang w:val="lt-LT"/>
        </w:rPr>
      </w:pPr>
      <w:r>
        <w:rPr>
          <w:rFonts w:ascii="Times New Roman" w:hAnsi="Times New Roman"/>
          <w:b/>
          <w:bCs/>
          <w:sz w:val="24"/>
          <w:lang w:val="lt-LT"/>
        </w:rPr>
        <w:t>SUTIKIMAS</w:t>
      </w:r>
    </w:p>
    <w:p w:rsidR="00362C1D" w:rsidRDefault="00362C1D" w:rsidP="00362C1D">
      <w:pPr>
        <w:pStyle w:val="Pagrindinistekstas2"/>
        <w:ind w:firstLine="0"/>
        <w:jc w:val="center"/>
        <w:rPr>
          <w:rFonts w:ascii="Times New Roman" w:hAnsi="Times New Roman"/>
          <w:sz w:val="24"/>
          <w:lang w:val="lt-LT"/>
        </w:rPr>
      </w:pPr>
      <w:r>
        <w:rPr>
          <w:rFonts w:ascii="Times New Roman" w:hAnsi="Times New Roman"/>
          <w:sz w:val="24"/>
          <w:lang w:val="lt-LT"/>
        </w:rPr>
        <w:t>________________</w:t>
      </w:r>
    </w:p>
    <w:p w:rsidR="00362C1D" w:rsidRDefault="00362C1D" w:rsidP="00362C1D">
      <w:pPr>
        <w:pStyle w:val="Pagrindinistekstas2"/>
        <w:ind w:firstLine="0"/>
        <w:jc w:val="center"/>
        <w:rPr>
          <w:rFonts w:ascii="Times New Roman" w:hAnsi="Times New Roman"/>
          <w:lang w:val="lt-LT"/>
        </w:rPr>
      </w:pPr>
      <w:r w:rsidRPr="008D2ACF">
        <w:rPr>
          <w:rFonts w:ascii="Times New Roman" w:hAnsi="Times New Roman"/>
          <w:lang w:val="lt-LT"/>
        </w:rPr>
        <w:t>(Data)</w:t>
      </w:r>
    </w:p>
    <w:p w:rsidR="00362C1D" w:rsidRPr="008D2ACF" w:rsidRDefault="00362C1D" w:rsidP="00362C1D">
      <w:pPr>
        <w:pStyle w:val="Pagrindinistekstas2"/>
        <w:ind w:firstLine="0"/>
        <w:rPr>
          <w:rFonts w:ascii="Times New Roman" w:hAnsi="Times New Roman"/>
          <w:lang w:val="lt-LT"/>
        </w:rPr>
      </w:pPr>
    </w:p>
    <w:p w:rsidR="00362C1D" w:rsidRDefault="00362C1D" w:rsidP="00362C1D">
      <w:pPr>
        <w:pStyle w:val="Pagrindinistekstas2"/>
        <w:ind w:firstLine="0"/>
        <w:jc w:val="center"/>
        <w:rPr>
          <w:rFonts w:ascii="Times New Roman" w:hAnsi="Times New Roman"/>
          <w:sz w:val="24"/>
          <w:lang w:val="lt-LT"/>
        </w:rPr>
      </w:pPr>
    </w:p>
    <w:p w:rsidR="00362C1D" w:rsidRDefault="00362C1D" w:rsidP="00362C1D">
      <w:pPr>
        <w:pStyle w:val="Pagrindinistekstas2"/>
        <w:ind w:firstLine="0"/>
        <w:jc w:val="center"/>
        <w:rPr>
          <w:rFonts w:ascii="Times New Roman" w:hAnsi="Times New Roman"/>
          <w:sz w:val="24"/>
          <w:lang w:val="lt-LT"/>
        </w:rPr>
      </w:pPr>
    </w:p>
    <w:p w:rsidR="00362C1D" w:rsidRDefault="00362C1D" w:rsidP="00362C1D">
      <w:pPr>
        <w:pStyle w:val="Pagrindinistekstas2"/>
        <w:ind w:firstLine="540"/>
        <w:rPr>
          <w:rFonts w:ascii="Times New Roman" w:hAnsi="Times New Roman"/>
          <w:color w:val="000000"/>
          <w:sz w:val="24"/>
          <w:lang w:val="lt-LT"/>
        </w:rPr>
      </w:pPr>
      <w:r>
        <w:rPr>
          <w:rFonts w:ascii="Times New Roman" w:hAnsi="Times New Roman"/>
          <w:sz w:val="24"/>
          <w:lang w:val="lt-LT"/>
        </w:rPr>
        <w:t>Sutinku, kad mano sūnaus (dukters) ar globotinio (-ės) _______________________________ ypatingi</w:t>
      </w:r>
      <w:r>
        <w:rPr>
          <w:rFonts w:ascii="Times New Roman" w:hAnsi="Times New Roman"/>
          <w:color w:val="0000FF"/>
          <w:sz w:val="24"/>
          <w:lang w:val="lt-LT"/>
        </w:rPr>
        <w:t xml:space="preserve"> </w:t>
      </w:r>
      <w:r>
        <w:rPr>
          <w:rFonts w:ascii="Times New Roman" w:hAnsi="Times New Roman"/>
          <w:color w:val="000000"/>
          <w:sz w:val="24"/>
          <w:lang w:val="lt-LT"/>
        </w:rPr>
        <w:t>duomenys (sutrikimas ir sutrikimų grupė), reikalingi mokinio krepšeliui paskaičiuoti, būtų pateikiami tvarkyti mokinių apskaitai ir tvarkomi automatiniu būdu mokinių duomenų bazėje, pateikiami elektroniniu formatu savivaldybių (apskričių) administracijų švietimo padaliniams bei Švietimo ir mokslo ministerijos įgaliotai institucijai.</w:t>
      </w:r>
    </w:p>
    <w:p w:rsidR="00362C1D" w:rsidRDefault="00362C1D" w:rsidP="00362C1D">
      <w:pPr>
        <w:pStyle w:val="Pagrindinistekstas2"/>
        <w:ind w:firstLine="0"/>
        <w:rPr>
          <w:rFonts w:ascii="Times New Roman" w:hAnsi="Times New Roman"/>
          <w:sz w:val="24"/>
          <w:lang w:val="lt-LT"/>
        </w:rPr>
      </w:pPr>
    </w:p>
    <w:p w:rsidR="00362C1D" w:rsidRDefault="00362C1D" w:rsidP="00362C1D">
      <w:pPr>
        <w:pStyle w:val="Pagrindinistekstas2"/>
        <w:ind w:firstLine="0"/>
        <w:rPr>
          <w:rFonts w:ascii="Times New Roman" w:hAnsi="Times New Roman"/>
          <w:sz w:val="24"/>
          <w:lang w:val="lt-LT"/>
        </w:rPr>
      </w:pPr>
    </w:p>
    <w:p w:rsidR="00362C1D" w:rsidRDefault="00362C1D" w:rsidP="00362C1D">
      <w:pPr>
        <w:pStyle w:val="Pagrindinistekstas2"/>
        <w:ind w:firstLine="0"/>
        <w:rPr>
          <w:rFonts w:ascii="Times New Roman" w:hAnsi="Times New Roman"/>
          <w:sz w:val="24"/>
          <w:lang w:val="lt-LT"/>
        </w:rPr>
      </w:pPr>
      <w:r>
        <w:rPr>
          <w:rFonts w:ascii="Times New Roman" w:hAnsi="Times New Roman"/>
          <w:sz w:val="24"/>
          <w:lang w:val="lt-LT"/>
        </w:rPr>
        <w:t>Tėvai (ar vaiko globėjai, rūpintojai)</w:t>
      </w:r>
      <w:r>
        <w:rPr>
          <w:rFonts w:ascii="Times New Roman" w:hAnsi="Times New Roman"/>
          <w:sz w:val="24"/>
          <w:lang w:val="lt-LT"/>
        </w:rPr>
        <w:tab/>
        <w:t>_______________</w:t>
      </w:r>
      <w:r>
        <w:rPr>
          <w:rFonts w:ascii="Times New Roman" w:hAnsi="Times New Roman"/>
          <w:sz w:val="24"/>
          <w:lang w:val="lt-LT"/>
        </w:rPr>
        <w:tab/>
        <w:t>__________________________</w:t>
      </w:r>
    </w:p>
    <w:p w:rsidR="00362C1D" w:rsidRDefault="00362C1D" w:rsidP="00362C1D">
      <w:pPr>
        <w:pStyle w:val="Pagrindinistekstas2"/>
        <w:ind w:firstLine="0"/>
        <w:rPr>
          <w:rFonts w:ascii="Times New Roman" w:hAnsi="Times New Roman"/>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sidRPr="008D2ACF">
        <w:rPr>
          <w:rFonts w:ascii="Times New Roman" w:hAnsi="Times New Roman"/>
          <w:lang w:val="lt-LT"/>
        </w:rPr>
        <w:t xml:space="preserve">       (Parašas)</w:t>
      </w:r>
      <w:r w:rsidRPr="008D2ACF">
        <w:rPr>
          <w:rFonts w:ascii="Times New Roman" w:hAnsi="Times New Roman"/>
          <w:lang w:val="lt-LT"/>
        </w:rPr>
        <w:tab/>
        <w:t xml:space="preserve">          </w:t>
      </w:r>
      <w:r>
        <w:rPr>
          <w:rFonts w:ascii="Times New Roman" w:hAnsi="Times New Roman"/>
          <w:lang w:val="lt-LT"/>
        </w:rPr>
        <w:tab/>
      </w:r>
      <w:r>
        <w:rPr>
          <w:rFonts w:ascii="Times New Roman" w:hAnsi="Times New Roman"/>
          <w:lang w:val="lt-LT"/>
        </w:rPr>
        <w:tab/>
      </w:r>
      <w:r w:rsidRPr="008D2ACF">
        <w:rPr>
          <w:rFonts w:ascii="Times New Roman" w:hAnsi="Times New Roman"/>
          <w:lang w:val="lt-LT"/>
        </w:rPr>
        <w:t xml:space="preserve"> (Vardas, pavardė)</w:t>
      </w: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FA384C">
      <w:pPr>
        <w:pStyle w:val="Patvirtinta"/>
        <w:ind w:left="6480"/>
        <w:jc w:val="left"/>
        <w:rPr>
          <w:rFonts w:ascii="Times New Roman" w:hAnsi="Times New Roman"/>
          <w:lang w:val="lt-LT"/>
        </w:rPr>
      </w:pPr>
      <w:r>
        <w:t>Mokini</w:t>
      </w:r>
      <w:r>
        <w:rPr>
          <w:rFonts w:ascii="Times New Roman" w:hAnsi="Times New Roman"/>
          <w:lang w:val="lt-LT"/>
        </w:rPr>
        <w:t xml:space="preserve">ų, turinčių specialiųjų ugdymosi poreikių (išskyrus atsirandančius </w:t>
      </w:r>
      <w:smartTag w:uri="urn:schemas-microsoft-com:office:smarttags" w:element="State">
        <w:smartTag w:uri="urn:schemas-microsoft-com:office:smarttags" w:element="place">
          <w:r>
            <w:rPr>
              <w:rFonts w:ascii="Times New Roman" w:hAnsi="Times New Roman"/>
              <w:lang w:val="lt-LT"/>
            </w:rPr>
            <w:t>dėl</w:t>
          </w:r>
        </w:smartTag>
      </w:smartTag>
      <w:r>
        <w:rPr>
          <w:rFonts w:ascii="Times New Roman" w:hAnsi="Times New Roman"/>
          <w:lang w:val="lt-LT"/>
        </w:rPr>
        <w:t xml:space="preserve"> išskirtinių gabumų), ugdymo organizavimo tvarkos aprašo </w:t>
      </w:r>
    </w:p>
    <w:p w:rsidR="00FA384C" w:rsidRDefault="00FA384C" w:rsidP="00FA384C">
      <w:pPr>
        <w:pStyle w:val="Patvirtinta"/>
        <w:ind w:left="6480"/>
        <w:jc w:val="left"/>
        <w:rPr>
          <w:rFonts w:ascii="Times New Roman" w:hAnsi="Times New Roman"/>
          <w:lang w:val="lt-LT"/>
        </w:rPr>
      </w:pPr>
      <w:r>
        <w:rPr>
          <w:rFonts w:ascii="Times New Roman" w:hAnsi="Times New Roman"/>
          <w:lang w:val="lt-LT"/>
        </w:rPr>
        <w:t>2 priedas</w:t>
      </w:r>
    </w:p>
    <w:p w:rsidR="00FA384C" w:rsidRDefault="00FA384C" w:rsidP="00FA384C">
      <w:pPr>
        <w:pStyle w:val="MAZAS"/>
        <w:rPr>
          <w:color w:val="auto"/>
          <w:sz w:val="24"/>
        </w:rPr>
      </w:pPr>
    </w:p>
    <w:p w:rsidR="00FA384C" w:rsidRDefault="00FA384C" w:rsidP="00FA384C">
      <w:pPr>
        <w:jc w:val="center"/>
      </w:pPr>
    </w:p>
    <w:p w:rsidR="00FA384C" w:rsidRDefault="00FA384C" w:rsidP="00FA384C">
      <w:pPr>
        <w:jc w:val="center"/>
        <w:rPr>
          <w:caps/>
        </w:rPr>
      </w:pPr>
    </w:p>
    <w:p w:rsidR="00FA384C" w:rsidRDefault="00FA384C" w:rsidP="00FA384C">
      <w:pPr>
        <w:jc w:val="center"/>
        <w:rPr>
          <w:b/>
          <w:caps/>
        </w:rPr>
      </w:pPr>
      <w:r>
        <w:rPr>
          <w:b/>
          <w:caps/>
        </w:rPr>
        <w:t>Alytaus Jotvingių gimnazijOS Vaiko gerovės komisija</w:t>
      </w:r>
    </w:p>
    <w:p w:rsidR="00FA384C" w:rsidRDefault="00FA384C" w:rsidP="00FA384C">
      <w:pPr>
        <w:jc w:val="center"/>
        <w:rPr>
          <w:b/>
          <w:caps/>
        </w:rPr>
      </w:pPr>
    </w:p>
    <w:p w:rsidR="00FA384C" w:rsidRDefault="00FA384C" w:rsidP="00FA384C">
      <w:pPr>
        <w:jc w:val="center"/>
        <w:rPr>
          <w:b/>
          <w:caps/>
        </w:rPr>
      </w:pPr>
      <w:r>
        <w:rPr>
          <w:b/>
          <w:caps/>
        </w:rPr>
        <w:t>Informavimo apie mokinio specialiuosius poreikius</w:t>
      </w:r>
    </w:p>
    <w:p w:rsidR="00FA384C" w:rsidRDefault="00FA384C" w:rsidP="00FA384C">
      <w:pPr>
        <w:jc w:val="center"/>
        <w:rPr>
          <w:b/>
          <w:caps/>
        </w:rPr>
      </w:pPr>
      <w:r>
        <w:rPr>
          <w:b/>
          <w:caps/>
        </w:rPr>
        <w:t>taisyklės tėvams</w:t>
      </w:r>
    </w:p>
    <w:p w:rsidR="00FA384C" w:rsidRDefault="00FA384C" w:rsidP="00FA384C"/>
    <w:p w:rsidR="00FA384C" w:rsidRDefault="00FA384C" w:rsidP="00FA384C"/>
    <w:p w:rsidR="00FA384C" w:rsidRDefault="00FA384C" w:rsidP="00FA384C">
      <w:pPr>
        <w:ind w:firstLine="540"/>
        <w:jc w:val="both"/>
      </w:pPr>
      <w:r>
        <w:t>Ugdymo ir u</w:t>
      </w:r>
      <w:r w:rsidRPr="00B33402">
        <w:t>gd</w:t>
      </w:r>
      <w:r>
        <w:t>y</w:t>
      </w:r>
      <w:r w:rsidRPr="00B33402">
        <w:t xml:space="preserve">mosi procesui įtakos gali turėti įvairūs </w:t>
      </w:r>
      <w:r>
        <w:t>mokinio specialieji poreikiai</w:t>
      </w:r>
      <w:r w:rsidRPr="00B33402">
        <w:t>. Vadovaujantis švietimo ir</w:t>
      </w:r>
      <w:r>
        <w:t xml:space="preserve"> mokslo ministro, sveikatos apsaugos ministro, socialinės apsaugos ir darbo ministro </w:t>
      </w:r>
      <w:smartTag w:uri="urn:schemas-microsoft-com:office:smarttags" w:element="metricconverter">
        <w:smartTagPr>
          <w:attr w:name="ProductID" w:val="2011 m"/>
        </w:smartTagPr>
        <w:r>
          <w:t>2011 m</w:t>
        </w:r>
      </w:smartTag>
      <w:r>
        <w:t>. liepos 13 d. įsakymu Nr. V-1265/V-685/A1-317 ,,Dėl mokinių, turinčių specialiųjų ugdymosi poreikių, grupių nustatymo ir jų specialiųjų ugdymosi poreikių skirstymo į lygius tvarkos aprašo patvirtinimo“, nustatomos šios mokinių, turinčių specialiųjų ugdymosi poreikių, grupės:</w:t>
      </w:r>
    </w:p>
    <w:p w:rsidR="00FA384C" w:rsidRDefault="00FA384C" w:rsidP="00FA384C">
      <w:pPr>
        <w:numPr>
          <w:ilvl w:val="0"/>
          <w:numId w:val="2"/>
        </w:numPr>
        <w:tabs>
          <w:tab w:val="clear" w:pos="720"/>
          <w:tab w:val="num" w:pos="1260"/>
        </w:tabs>
        <w:ind w:left="1260"/>
        <w:jc w:val="both"/>
      </w:pPr>
      <w:r>
        <w:t xml:space="preserve">Mokiniai, turintys negalių. </w:t>
      </w:r>
      <w:r w:rsidRPr="00894C98">
        <w:t>Šiai grupei priskiriami mokiniai, turintys raidos, sensorinių, fizinių funkcijų ir kitų sveikatos sutrikimų, kurių kilmė gali būti biologinė (pedagoginėmis priemonėmis pašalinti priežasčių neįmanoma).</w:t>
      </w:r>
    </w:p>
    <w:p w:rsidR="00FA384C" w:rsidRDefault="00FA384C" w:rsidP="00FA384C">
      <w:pPr>
        <w:numPr>
          <w:ilvl w:val="0"/>
          <w:numId w:val="2"/>
        </w:numPr>
        <w:tabs>
          <w:tab w:val="clear" w:pos="720"/>
          <w:tab w:val="num" w:pos="1260"/>
        </w:tabs>
        <w:ind w:left="1260"/>
        <w:jc w:val="both"/>
      </w:pPr>
      <w:r>
        <w:t xml:space="preserve">Mokiniai, turintys sutrikimų. </w:t>
      </w:r>
      <w:r w:rsidRPr="00894C98">
        <w:t>Šiai grupei priskiriami mokiniai, turintys mokymosi (dviejų ar daugiau dalykų – skaitymo, rašymo, matematikos, kitų mokomųjų dalykų), taip pat elgesio ir emocijų, kalbos ir kalbėjimo sutrikimų, kurie pasireiškia vaikui įsisavinant mokymosi programą.</w:t>
      </w:r>
    </w:p>
    <w:p w:rsidR="00FA384C" w:rsidRDefault="00FA384C" w:rsidP="00FA384C">
      <w:pPr>
        <w:numPr>
          <w:ilvl w:val="0"/>
          <w:numId w:val="2"/>
        </w:numPr>
        <w:tabs>
          <w:tab w:val="clear" w:pos="720"/>
          <w:tab w:val="num" w:pos="1260"/>
        </w:tabs>
        <w:ind w:left="1260"/>
        <w:jc w:val="both"/>
      </w:pPr>
      <w:r>
        <w:t xml:space="preserve">Mokiniai, turintys mokymosi sunkumų. </w:t>
      </w:r>
      <w:r w:rsidRPr="00894C98">
        <w:t>Šiai grupei priskiriami mokiniai, kuriems dėl nepalankios (kultūrinės/kalbinės, pedagoginės, socialinės-ekonominės) aplinkos ar susidariusių aplinkybių apribojamos galimybės realizuoti savo gebėjimus įsisavinant Bendrojo ugdymo programas.</w:t>
      </w:r>
    </w:p>
    <w:p w:rsidR="00FA384C" w:rsidRDefault="00FA384C" w:rsidP="00FA384C">
      <w:pPr>
        <w:ind w:firstLine="540"/>
        <w:jc w:val="both"/>
      </w:pPr>
      <w:r>
        <w:t>Jei Jūsų sūnus ar dukra (globotinis ar globotinė) gali priklausyti kuriai nors iš aukščiau išvardintų grupių ir jam ar jai gali būti reikalinga speciali pagalba ugdymo metu, prašome iki einamų mokslo metų rugsėjo 10 d. apie tai informuoti kurį nors iš žemiau nurodytų asmenų:</w:t>
      </w:r>
    </w:p>
    <w:p w:rsidR="00FA384C" w:rsidRDefault="00FA384C" w:rsidP="00FA384C">
      <w:pPr>
        <w:numPr>
          <w:ilvl w:val="0"/>
          <w:numId w:val="3"/>
        </w:numPr>
        <w:jc w:val="both"/>
      </w:pPr>
      <w:r>
        <w:t>mokinio klasės auklėtoją;</w:t>
      </w:r>
    </w:p>
    <w:p w:rsidR="00FA384C" w:rsidRDefault="00FA384C" w:rsidP="00FA384C">
      <w:pPr>
        <w:numPr>
          <w:ilvl w:val="0"/>
          <w:numId w:val="3"/>
        </w:numPr>
        <w:jc w:val="both"/>
      </w:pPr>
      <w:r>
        <w:t>vaiko gerovės komisijos pirmininkę, direktoriaus pavaduotoją ugdymui Renatą Romanovienę (tel. 8 315 75226, 104 kab.);</w:t>
      </w:r>
    </w:p>
    <w:p w:rsidR="00FA384C" w:rsidRDefault="00FA384C" w:rsidP="00FA384C">
      <w:pPr>
        <w:ind w:firstLine="540"/>
        <w:jc w:val="both"/>
      </w:pPr>
      <w:r>
        <w:t>Pranešant apie vaiko (globotinio) specialiuosius poreikius, kartu reikia pateikti juos patvirtinančius dokumentus, tarp kurių gali būti:</w:t>
      </w:r>
    </w:p>
    <w:p w:rsidR="00FA384C" w:rsidRDefault="00FA384C" w:rsidP="00FA384C">
      <w:pPr>
        <w:numPr>
          <w:ilvl w:val="0"/>
          <w:numId w:val="4"/>
        </w:numPr>
        <w:jc w:val="both"/>
      </w:pPr>
      <w:r>
        <w:t>medicininė pažyma;</w:t>
      </w:r>
    </w:p>
    <w:p w:rsidR="00FA384C" w:rsidRDefault="00FA384C" w:rsidP="00FA384C">
      <w:pPr>
        <w:numPr>
          <w:ilvl w:val="0"/>
          <w:numId w:val="4"/>
        </w:numPr>
        <w:jc w:val="both"/>
      </w:pPr>
      <w:r>
        <w:t>pedagoginės psichologinės tarnybos pažyma;</w:t>
      </w:r>
    </w:p>
    <w:p w:rsidR="00FA384C" w:rsidRDefault="00FA384C" w:rsidP="00FA384C">
      <w:pPr>
        <w:numPr>
          <w:ilvl w:val="0"/>
          <w:numId w:val="4"/>
        </w:numPr>
        <w:jc w:val="both"/>
      </w:pPr>
      <w:r>
        <w:t>Vaiko raidos centro pažyma;</w:t>
      </w:r>
    </w:p>
    <w:p w:rsidR="00FA384C" w:rsidRDefault="00FA384C" w:rsidP="00FA384C">
      <w:pPr>
        <w:numPr>
          <w:ilvl w:val="0"/>
          <w:numId w:val="4"/>
        </w:numPr>
        <w:jc w:val="both"/>
      </w:pPr>
      <w:r>
        <w:t>kiti specialiuosius vaiko poreikius patvirtinantys dokumentai.</w:t>
      </w:r>
    </w:p>
    <w:p w:rsidR="00FA384C" w:rsidRDefault="00FA384C" w:rsidP="00FA384C">
      <w:pPr>
        <w:ind w:firstLine="540"/>
        <w:jc w:val="center"/>
      </w:pPr>
      <w:r>
        <w:t>______________________</w:t>
      </w: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362C1D">
      <w:pPr>
        <w:pStyle w:val="Pagrindinistekstas2"/>
        <w:ind w:firstLine="0"/>
        <w:rPr>
          <w:rFonts w:ascii="Times New Roman" w:hAnsi="Times New Roman"/>
          <w:lang w:val="lt-LT"/>
        </w:rPr>
      </w:pPr>
    </w:p>
    <w:p w:rsidR="00FA384C" w:rsidRDefault="00FA384C" w:rsidP="00FA384C">
      <w:pPr>
        <w:pStyle w:val="Patvirtinta"/>
        <w:ind w:left="6480"/>
        <w:jc w:val="left"/>
        <w:rPr>
          <w:rFonts w:ascii="Times New Roman" w:hAnsi="Times New Roman"/>
          <w:lang w:val="lt-LT"/>
        </w:rPr>
      </w:pPr>
      <w:r>
        <w:t>Mokini</w:t>
      </w:r>
      <w:r>
        <w:rPr>
          <w:rFonts w:ascii="Times New Roman" w:hAnsi="Times New Roman"/>
          <w:lang w:val="lt-LT"/>
        </w:rPr>
        <w:t xml:space="preserve">ų, turinčių specialiųjų ugdimosi poreikių (išskyrus atsirandančius </w:t>
      </w:r>
      <w:smartTag w:uri="urn:schemas-microsoft-com:office:smarttags" w:element="State">
        <w:smartTag w:uri="urn:schemas-microsoft-com:office:smarttags" w:element="place">
          <w:r>
            <w:rPr>
              <w:rFonts w:ascii="Times New Roman" w:hAnsi="Times New Roman"/>
              <w:lang w:val="lt-LT"/>
            </w:rPr>
            <w:t>dėl</w:t>
          </w:r>
        </w:smartTag>
      </w:smartTag>
      <w:r>
        <w:rPr>
          <w:rFonts w:ascii="Times New Roman" w:hAnsi="Times New Roman"/>
          <w:lang w:val="lt-LT"/>
        </w:rPr>
        <w:t xml:space="preserve"> išskirtinių gabumų), ugdymo organizavimo tvarkos aprašo </w:t>
      </w:r>
    </w:p>
    <w:p w:rsidR="00FA384C" w:rsidRPr="00EC5925" w:rsidRDefault="00FA384C" w:rsidP="00FA384C">
      <w:pPr>
        <w:pStyle w:val="Patvirtinta"/>
        <w:ind w:left="6480"/>
        <w:jc w:val="left"/>
        <w:rPr>
          <w:rFonts w:ascii="Times New Roman" w:hAnsi="Times New Roman"/>
          <w:lang w:val="lt-LT"/>
        </w:rPr>
      </w:pPr>
      <w:r>
        <w:t>4 priedas</w:t>
      </w:r>
    </w:p>
    <w:p w:rsidR="00FA384C" w:rsidRDefault="00FA384C" w:rsidP="00FA384C">
      <w:pPr>
        <w:ind w:left="7776"/>
      </w:pPr>
    </w:p>
    <w:p w:rsidR="00FA384C" w:rsidRPr="001514B9" w:rsidRDefault="00FA384C" w:rsidP="00FA384C">
      <w:pPr>
        <w:ind w:left="6480"/>
      </w:pPr>
      <w:r>
        <w:t xml:space="preserve">          </w:t>
      </w:r>
      <w:r w:rsidRPr="001514B9">
        <w:t>TVIRTINU</w:t>
      </w:r>
    </w:p>
    <w:p w:rsidR="00FA384C" w:rsidRPr="001514B9" w:rsidRDefault="00FA384C" w:rsidP="00FA384C">
      <w:pPr>
        <w:ind w:left="5184" w:firstLine="1296"/>
      </w:pPr>
      <w:r>
        <w:t xml:space="preserve">          </w:t>
      </w:r>
      <w:r w:rsidRPr="001514B9">
        <w:t>Direktorius</w:t>
      </w:r>
    </w:p>
    <w:p w:rsidR="00FA384C" w:rsidRPr="001514B9" w:rsidRDefault="00FA384C" w:rsidP="00FA384C">
      <w:pPr>
        <w:ind w:left="7776"/>
      </w:pPr>
    </w:p>
    <w:p w:rsidR="00FA384C" w:rsidRPr="001514B9" w:rsidRDefault="00FA384C" w:rsidP="00FA384C">
      <w:pPr>
        <w:ind w:left="6480"/>
      </w:pPr>
      <w:r>
        <w:t xml:space="preserve">          </w:t>
      </w:r>
      <w:r w:rsidRPr="001514B9">
        <w:t>Kęstutis Miliauskas</w:t>
      </w:r>
    </w:p>
    <w:p w:rsidR="00FA384C" w:rsidRDefault="00FA384C" w:rsidP="00FA384C">
      <w:pPr>
        <w:spacing w:line="360" w:lineRule="auto"/>
        <w:rPr>
          <w:b/>
          <w:sz w:val="28"/>
          <w:szCs w:val="28"/>
        </w:rPr>
      </w:pPr>
    </w:p>
    <w:p w:rsidR="00FA384C" w:rsidRPr="001C21BC" w:rsidRDefault="00FA384C" w:rsidP="00FA384C">
      <w:pPr>
        <w:jc w:val="center"/>
        <w:rPr>
          <w:rFonts w:ascii="Arial" w:hAnsi="Arial" w:cs="Arial"/>
          <w:sz w:val="20"/>
          <w:szCs w:val="20"/>
        </w:rPr>
      </w:pPr>
      <w:r w:rsidRPr="001C21BC">
        <w:rPr>
          <w:rFonts w:ascii="Arial" w:hAnsi="Arial" w:cs="Arial"/>
          <w:sz w:val="20"/>
          <w:szCs w:val="20"/>
        </w:rPr>
        <w:t>________________________________________</w:t>
      </w:r>
    </w:p>
    <w:p w:rsidR="00FA384C" w:rsidRPr="001514B9" w:rsidRDefault="00FA384C" w:rsidP="00FA384C">
      <w:pPr>
        <w:jc w:val="center"/>
        <w:rPr>
          <w:b/>
          <w:sz w:val="20"/>
          <w:szCs w:val="20"/>
        </w:rPr>
      </w:pPr>
      <w:r w:rsidRPr="001514B9">
        <w:rPr>
          <w:b/>
          <w:sz w:val="20"/>
          <w:szCs w:val="20"/>
        </w:rPr>
        <w:t>(mokomasis dalykas)</w:t>
      </w:r>
    </w:p>
    <w:p w:rsidR="00FA384C" w:rsidRDefault="00FA384C" w:rsidP="00FA384C">
      <w:pPr>
        <w:spacing w:line="360" w:lineRule="auto"/>
        <w:jc w:val="center"/>
        <w:rPr>
          <w:b/>
          <w:sz w:val="28"/>
          <w:szCs w:val="28"/>
        </w:rPr>
      </w:pPr>
    </w:p>
    <w:p w:rsidR="00FA384C" w:rsidRPr="00677140" w:rsidRDefault="00FA384C" w:rsidP="00FA384C">
      <w:pPr>
        <w:spacing w:line="360" w:lineRule="auto"/>
        <w:jc w:val="center"/>
        <w:rPr>
          <w:b/>
          <w:sz w:val="28"/>
          <w:szCs w:val="28"/>
        </w:rPr>
      </w:pPr>
      <w:r w:rsidRPr="00677140">
        <w:rPr>
          <w:b/>
          <w:sz w:val="28"/>
          <w:szCs w:val="28"/>
        </w:rPr>
        <w:t>MODIFIKUOTA PROGRAMA</w:t>
      </w:r>
    </w:p>
    <w:p w:rsidR="00FA384C" w:rsidRPr="001514B9" w:rsidRDefault="00FA384C" w:rsidP="00FA384C">
      <w:pPr>
        <w:jc w:val="center"/>
        <w:rPr>
          <w:b/>
        </w:rPr>
      </w:pPr>
      <w:r w:rsidRPr="001514B9">
        <w:rPr>
          <w:b/>
        </w:rPr>
        <w:t>20  - 20   m. m. I pusmetis</w:t>
      </w:r>
    </w:p>
    <w:p w:rsidR="00FA384C" w:rsidRPr="001514B9" w:rsidRDefault="00FA384C" w:rsidP="00FA384C">
      <w:pPr>
        <w:jc w:val="center"/>
        <w:rPr>
          <w:b/>
        </w:rPr>
      </w:pPr>
    </w:p>
    <w:p w:rsidR="00FA384C" w:rsidRDefault="00FA384C" w:rsidP="00FA384C">
      <w:pPr>
        <w:jc w:val="center"/>
      </w:pPr>
    </w:p>
    <w:p w:rsidR="00FA384C" w:rsidRDefault="00FA384C" w:rsidP="00FA384C">
      <w:pPr>
        <w:jc w:val="center"/>
      </w:pPr>
    </w:p>
    <w:p w:rsidR="00FA384C" w:rsidRDefault="00FA384C" w:rsidP="00FA384C">
      <w:pPr>
        <w:jc w:val="center"/>
      </w:pPr>
    </w:p>
    <w:p w:rsidR="00FA384C" w:rsidRPr="00677140" w:rsidRDefault="00FA384C" w:rsidP="00FA384C">
      <w:pPr>
        <w:spacing w:line="360" w:lineRule="auto"/>
        <w:jc w:val="both"/>
      </w:pPr>
      <w:r w:rsidRPr="00677140">
        <w:t xml:space="preserve">Mokinio(-ės) vardas, pavardė </w:t>
      </w:r>
      <w:r>
        <w:t>_____________________________________________________</w:t>
      </w:r>
    </w:p>
    <w:p w:rsidR="00FA384C" w:rsidRPr="00677140" w:rsidRDefault="00FA384C" w:rsidP="00FA384C">
      <w:pPr>
        <w:jc w:val="both"/>
        <w:rPr>
          <w:u w:val="single"/>
        </w:rPr>
      </w:pPr>
      <w:r w:rsidRPr="00677140">
        <w:t xml:space="preserve">Klasė </w:t>
      </w:r>
      <w:r>
        <w:t>___________</w:t>
      </w:r>
    </w:p>
    <w:p w:rsidR="00FA384C" w:rsidRDefault="00FA384C" w:rsidP="00FA384C">
      <w:pPr>
        <w:jc w:val="both"/>
        <w:rPr>
          <w:rFonts w:ascii="Arial" w:hAnsi="Arial" w:cs="Arial"/>
          <w:sz w:val="20"/>
          <w:szCs w:val="20"/>
          <w:u w:val="single"/>
        </w:rPr>
      </w:pPr>
    </w:p>
    <w:p w:rsidR="00FA384C" w:rsidRPr="00202203" w:rsidRDefault="00FA384C" w:rsidP="00FA384C">
      <w:pPr>
        <w:jc w:val="both"/>
      </w:pPr>
      <w:r w:rsidRPr="00202203">
        <w:t>Tėvų ar globėjų vardas, pavardė, parašas</w:t>
      </w:r>
      <w:r>
        <w:t xml:space="preserve"> ____________________________________________</w:t>
      </w:r>
    </w:p>
    <w:p w:rsidR="00FA384C" w:rsidRDefault="00FA384C" w:rsidP="00FA384C">
      <w:pPr>
        <w:jc w:val="both"/>
        <w:rPr>
          <w:rFonts w:ascii="Arial" w:hAnsi="Arial" w:cs="Arial"/>
          <w:sz w:val="20"/>
          <w:szCs w:val="20"/>
        </w:rPr>
      </w:pPr>
      <w:r w:rsidRPr="001C21BC">
        <w:rPr>
          <w:rFonts w:ascii="Arial" w:hAnsi="Arial" w:cs="Arial"/>
          <w:sz w:val="20"/>
          <w:szCs w:val="20"/>
        </w:rPr>
        <w:t xml:space="preserve"> </w:t>
      </w:r>
    </w:p>
    <w:p w:rsidR="00FA384C" w:rsidRPr="001514B9" w:rsidRDefault="00FA384C" w:rsidP="00FA384C">
      <w:pPr>
        <w:jc w:val="both"/>
      </w:pPr>
      <w:r w:rsidRPr="001514B9">
        <w:t>Mokytojo vardas, pavardė</w:t>
      </w:r>
      <w:r>
        <w:t xml:space="preserve">  _______________________________________________________</w:t>
      </w:r>
    </w:p>
    <w:p w:rsidR="00FA384C" w:rsidRPr="001514B9" w:rsidRDefault="00FA384C" w:rsidP="00FA384C">
      <w:pPr>
        <w:spacing w:line="360" w:lineRule="auto"/>
        <w:rPr>
          <w:u w:val="single"/>
        </w:rPr>
      </w:pPr>
    </w:p>
    <w:p w:rsidR="00FA384C" w:rsidRDefault="00FA384C" w:rsidP="00FA384C">
      <w:pPr>
        <w:numPr>
          <w:ilvl w:val="0"/>
          <w:numId w:val="10"/>
        </w:numPr>
        <w:spacing w:line="360" w:lineRule="auto"/>
      </w:pPr>
      <w:r>
        <w:t>Programos paskirtis (tikslas)</w:t>
      </w:r>
    </w:p>
    <w:p w:rsidR="00FA384C" w:rsidRDefault="00FA384C" w:rsidP="00FA384C">
      <w:pPr>
        <w:numPr>
          <w:ilvl w:val="0"/>
          <w:numId w:val="10"/>
        </w:numPr>
        <w:spacing w:line="360" w:lineRule="auto"/>
      </w:pPr>
      <w:r>
        <w:t>Modifikuoto ugdymo priemonės ir metodai (pažymėti lentelėje žemiau)</w:t>
      </w:r>
    </w:p>
    <w:p w:rsidR="00FA384C" w:rsidRDefault="00FA384C" w:rsidP="00FA384C">
      <w:pPr>
        <w:numPr>
          <w:ilvl w:val="0"/>
          <w:numId w:val="10"/>
        </w:numPr>
        <w:spacing w:line="360" w:lineRule="auto"/>
      </w:pPr>
      <w:r>
        <w:t>Siektini rezultatai</w:t>
      </w:r>
    </w:p>
    <w:p w:rsidR="00FA384C" w:rsidRDefault="00FA384C" w:rsidP="00FA384C">
      <w:pPr>
        <w:numPr>
          <w:ilvl w:val="0"/>
          <w:numId w:val="10"/>
        </w:numPr>
        <w:spacing w:line="360" w:lineRule="auto"/>
      </w:pPr>
      <w:r>
        <w:t>Mokinio pasiekimų ir pažangos vertinimas.</w:t>
      </w:r>
    </w:p>
    <w:p w:rsidR="00FA384C" w:rsidRDefault="00FA384C" w:rsidP="00FA384C">
      <w:pPr>
        <w:spacing w:line="360" w:lineRule="auto"/>
      </w:pPr>
    </w:p>
    <w:p w:rsidR="00FA384C" w:rsidRPr="001514B9" w:rsidRDefault="00FA384C" w:rsidP="00FA384C">
      <w:pPr>
        <w:spacing w:line="360" w:lineRule="auto"/>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Default="00FA384C" w:rsidP="00FA384C">
      <w:pPr>
        <w:spacing w:line="360" w:lineRule="auto"/>
        <w:rPr>
          <w:u w:val="single"/>
        </w:rPr>
      </w:pPr>
    </w:p>
    <w:p w:rsidR="00FA384C" w:rsidRPr="00325EB7" w:rsidRDefault="00FA384C" w:rsidP="00FA384C">
      <w:pPr>
        <w:jc w:val="center"/>
        <w:rPr>
          <w:b/>
        </w:rPr>
      </w:pPr>
      <w:r w:rsidRPr="00325EB7">
        <w:rPr>
          <w:b/>
        </w:rPr>
        <w:lastRenderedPageBreak/>
        <w:t xml:space="preserve">REKOMENDUOJAMI MODIFIKUOTO UGDYMO PRIEMONĖS IR METODAI </w:t>
      </w:r>
    </w:p>
    <w:p w:rsidR="00FA384C" w:rsidRDefault="00FA384C" w:rsidP="00FA384C">
      <w:pPr>
        <w:rPr>
          <w:sz w:val="20"/>
          <w:szCs w:val="20"/>
        </w:rPr>
      </w:pPr>
      <w:r w:rsidRPr="001514B9">
        <w:rPr>
          <w:sz w:val="20"/>
          <w:szCs w:val="20"/>
        </w:rPr>
        <w:t xml:space="preserve">  </w:t>
      </w:r>
    </w:p>
    <w:p w:rsidR="00FA384C" w:rsidRPr="001514B9" w:rsidRDefault="00FA384C" w:rsidP="00FA384C">
      <w:pPr>
        <w:rPr>
          <w:b/>
          <w:sz w:val="20"/>
          <w:szCs w:val="20"/>
        </w:rPr>
      </w:pPr>
      <w:r w:rsidRPr="001514B9">
        <w:rPr>
          <w:sz w:val="20"/>
          <w:szCs w:val="20"/>
        </w:rPr>
        <w:t xml:space="preserve"> </w:t>
      </w:r>
      <w:r w:rsidRPr="001514B9">
        <w:rPr>
          <w:b/>
          <w:sz w:val="20"/>
          <w:szCs w:val="20"/>
        </w:rPr>
        <w:t>Pažymėti langeliuose</w:t>
      </w:r>
    </w:p>
    <w:tbl>
      <w:tblPr>
        <w:tblW w:w="0" w:type="auto"/>
        <w:tblBorders>
          <w:insideH w:val="single" w:sz="4" w:space="0" w:color="auto"/>
          <w:insideV w:val="single" w:sz="4" w:space="0" w:color="auto"/>
        </w:tblBorders>
        <w:tblLook w:val="01E0" w:firstRow="1" w:lastRow="1" w:firstColumn="1" w:lastColumn="1" w:noHBand="0" w:noVBand="0"/>
      </w:tblPr>
      <w:tblGrid>
        <w:gridCol w:w="4927"/>
        <w:gridCol w:w="4927"/>
      </w:tblGrid>
      <w:tr w:rsidR="00FA384C" w:rsidRPr="001514B9" w:rsidTr="00F34F61">
        <w:trPr>
          <w:trHeight w:val="6265"/>
        </w:trPr>
        <w:tc>
          <w:tcPr>
            <w:tcW w:w="4927" w:type="dxa"/>
            <w:tcBorders>
              <w:top w:val="single" w:sz="4" w:space="0" w:color="auto"/>
              <w:left w:val="single" w:sz="4" w:space="0" w:color="auto"/>
              <w:bottom w:val="single" w:sz="4" w:space="0" w:color="auto"/>
            </w:tcBorders>
            <w:shd w:val="clear" w:color="auto" w:fill="auto"/>
          </w:tcPr>
          <w:p w:rsidR="00FA384C" w:rsidRPr="001514B9" w:rsidRDefault="00FA384C" w:rsidP="00FA384C">
            <w:pPr>
              <w:numPr>
                <w:ilvl w:val="0"/>
                <w:numId w:val="5"/>
              </w:numPr>
              <w:ind w:left="360"/>
              <w:rPr>
                <w:sz w:val="20"/>
                <w:szCs w:val="20"/>
              </w:rPr>
            </w:pPr>
            <w:r w:rsidRPr="001514B9">
              <w:rPr>
                <w:sz w:val="20"/>
                <w:szCs w:val="20"/>
              </w:rPr>
              <w:t>⁭ mažinamas užduočių kiekis;</w:t>
            </w:r>
          </w:p>
          <w:p w:rsidR="00FA384C" w:rsidRPr="001514B9" w:rsidRDefault="00FA384C" w:rsidP="00FA384C">
            <w:pPr>
              <w:numPr>
                <w:ilvl w:val="0"/>
                <w:numId w:val="5"/>
              </w:numPr>
              <w:ind w:left="360"/>
              <w:rPr>
                <w:sz w:val="20"/>
                <w:szCs w:val="20"/>
              </w:rPr>
            </w:pPr>
            <w:r w:rsidRPr="001514B9">
              <w:rPr>
                <w:sz w:val="20"/>
                <w:szCs w:val="20"/>
              </w:rPr>
              <w:t>⁭ supaprastinamos užduotys;</w:t>
            </w:r>
          </w:p>
          <w:p w:rsidR="00FA384C" w:rsidRPr="001514B9" w:rsidRDefault="00FA384C" w:rsidP="00FA384C">
            <w:pPr>
              <w:numPr>
                <w:ilvl w:val="0"/>
                <w:numId w:val="5"/>
              </w:numPr>
              <w:ind w:left="360"/>
              <w:rPr>
                <w:sz w:val="20"/>
                <w:szCs w:val="20"/>
              </w:rPr>
            </w:pPr>
            <w:r w:rsidRPr="001514B9">
              <w:rPr>
                <w:sz w:val="20"/>
                <w:szCs w:val="20"/>
              </w:rPr>
              <w:t>⁭ pasakojamųjų dalykų žinios patikrinamos testais;</w:t>
            </w:r>
          </w:p>
          <w:p w:rsidR="00FA384C" w:rsidRPr="001514B9" w:rsidRDefault="00FA384C" w:rsidP="00FA384C">
            <w:pPr>
              <w:numPr>
                <w:ilvl w:val="0"/>
                <w:numId w:val="5"/>
              </w:numPr>
              <w:ind w:left="360"/>
              <w:rPr>
                <w:sz w:val="20"/>
                <w:szCs w:val="20"/>
              </w:rPr>
            </w:pPr>
            <w:r w:rsidRPr="001514B9">
              <w:rPr>
                <w:sz w:val="20"/>
                <w:szCs w:val="20"/>
              </w:rPr>
              <w:t>⁭ disgrafinių klaidų grupė skaičiuojama kaip viena</w:t>
            </w:r>
          </w:p>
          <w:p w:rsidR="00FA384C" w:rsidRPr="001514B9" w:rsidRDefault="00FA384C" w:rsidP="00F34F61">
            <w:pPr>
              <w:ind w:left="567" w:hanging="141"/>
              <w:rPr>
                <w:sz w:val="20"/>
                <w:szCs w:val="20"/>
              </w:rPr>
            </w:pPr>
            <w:r w:rsidRPr="001514B9">
              <w:rPr>
                <w:sz w:val="20"/>
                <w:szCs w:val="20"/>
              </w:rPr>
              <w:t xml:space="preserve">   klaida (painiojamos panašios grafemos, grafiniai vienetai,  simboliai);</w:t>
            </w:r>
            <w:r w:rsidRPr="001514B9">
              <w:rPr>
                <w:sz w:val="20"/>
                <w:szCs w:val="20"/>
              </w:rPr>
              <w:tab/>
            </w:r>
          </w:p>
          <w:p w:rsidR="00FA384C" w:rsidRPr="001514B9" w:rsidRDefault="00FA384C" w:rsidP="00FA384C">
            <w:pPr>
              <w:numPr>
                <w:ilvl w:val="0"/>
                <w:numId w:val="5"/>
              </w:numPr>
              <w:ind w:left="360"/>
              <w:rPr>
                <w:sz w:val="20"/>
                <w:szCs w:val="20"/>
              </w:rPr>
            </w:pPr>
            <w:r w:rsidRPr="001514B9">
              <w:rPr>
                <w:sz w:val="20"/>
                <w:szCs w:val="20"/>
              </w:rPr>
              <w:t>⁭ nereikalaujama skaityti garsiai;</w:t>
            </w:r>
          </w:p>
          <w:p w:rsidR="00FA384C" w:rsidRPr="001514B9" w:rsidRDefault="00FA384C" w:rsidP="00FA384C">
            <w:pPr>
              <w:numPr>
                <w:ilvl w:val="0"/>
                <w:numId w:val="5"/>
              </w:numPr>
              <w:ind w:left="360"/>
              <w:rPr>
                <w:sz w:val="20"/>
                <w:szCs w:val="20"/>
              </w:rPr>
            </w:pPr>
            <w:r w:rsidRPr="001514B9">
              <w:rPr>
                <w:sz w:val="20"/>
                <w:szCs w:val="20"/>
              </w:rPr>
              <w:t>⁭ nereikalaujama skaityti;</w:t>
            </w:r>
          </w:p>
          <w:p w:rsidR="00FA384C" w:rsidRPr="001514B9" w:rsidRDefault="00FA384C" w:rsidP="00FA384C">
            <w:pPr>
              <w:numPr>
                <w:ilvl w:val="0"/>
                <w:numId w:val="5"/>
              </w:numPr>
              <w:ind w:left="360"/>
              <w:rPr>
                <w:sz w:val="20"/>
                <w:szCs w:val="20"/>
              </w:rPr>
            </w:pPr>
            <w:r w:rsidRPr="001514B9">
              <w:rPr>
                <w:sz w:val="20"/>
                <w:szCs w:val="20"/>
              </w:rPr>
              <w:t>⁭ iki minimumo sumažinamas mechaniškai</w:t>
            </w:r>
          </w:p>
          <w:p w:rsidR="00FA384C" w:rsidRPr="001514B9" w:rsidRDefault="00FA384C" w:rsidP="00F34F61">
            <w:pPr>
              <w:rPr>
                <w:sz w:val="20"/>
                <w:szCs w:val="20"/>
              </w:rPr>
            </w:pPr>
            <w:r w:rsidRPr="001514B9">
              <w:rPr>
                <w:sz w:val="20"/>
                <w:szCs w:val="20"/>
              </w:rPr>
              <w:t xml:space="preserve">            įsimenamos informacijos kiekis;</w:t>
            </w:r>
          </w:p>
          <w:p w:rsidR="00FA384C" w:rsidRPr="001514B9" w:rsidRDefault="00FA384C" w:rsidP="00FA384C">
            <w:pPr>
              <w:numPr>
                <w:ilvl w:val="0"/>
                <w:numId w:val="5"/>
              </w:numPr>
              <w:ind w:left="360"/>
              <w:rPr>
                <w:sz w:val="20"/>
                <w:szCs w:val="20"/>
              </w:rPr>
            </w:pPr>
            <w:r w:rsidRPr="001514B9">
              <w:rPr>
                <w:sz w:val="20"/>
                <w:szCs w:val="20"/>
              </w:rPr>
              <w:t>⁭ leidžiama rašant tarti žodžius garsiai;</w:t>
            </w:r>
          </w:p>
          <w:p w:rsidR="00FA384C" w:rsidRPr="001514B9" w:rsidRDefault="00FA384C" w:rsidP="00FA384C">
            <w:pPr>
              <w:numPr>
                <w:ilvl w:val="0"/>
                <w:numId w:val="5"/>
              </w:numPr>
              <w:ind w:left="360"/>
              <w:rPr>
                <w:sz w:val="20"/>
                <w:szCs w:val="20"/>
              </w:rPr>
            </w:pPr>
            <w:r w:rsidRPr="001514B9">
              <w:rPr>
                <w:sz w:val="20"/>
                <w:szCs w:val="20"/>
              </w:rPr>
              <w:t>⁭ nereikalaujama gražaus rašto;</w:t>
            </w:r>
          </w:p>
          <w:p w:rsidR="00FA384C" w:rsidRPr="001514B9" w:rsidRDefault="00FA384C" w:rsidP="00FA384C">
            <w:pPr>
              <w:numPr>
                <w:ilvl w:val="0"/>
                <w:numId w:val="5"/>
              </w:numPr>
              <w:ind w:left="360"/>
              <w:rPr>
                <w:sz w:val="20"/>
                <w:szCs w:val="20"/>
              </w:rPr>
            </w:pPr>
            <w:r w:rsidRPr="001514B9">
              <w:rPr>
                <w:sz w:val="20"/>
                <w:szCs w:val="20"/>
              </w:rPr>
              <w:t>⁭ leidžiama rašyti spausdintinėmis raidėmis;</w:t>
            </w:r>
          </w:p>
          <w:p w:rsidR="00FA384C" w:rsidRPr="001514B9" w:rsidRDefault="00FA384C" w:rsidP="00FA384C">
            <w:pPr>
              <w:numPr>
                <w:ilvl w:val="0"/>
                <w:numId w:val="5"/>
              </w:numPr>
              <w:ind w:left="360"/>
              <w:rPr>
                <w:sz w:val="20"/>
                <w:szCs w:val="20"/>
              </w:rPr>
            </w:pPr>
            <w:r w:rsidRPr="001514B9">
              <w:rPr>
                <w:sz w:val="20"/>
                <w:szCs w:val="20"/>
              </w:rPr>
              <w:t xml:space="preserve">⁭ žodinė informacija papildoma schemomis, </w:t>
            </w:r>
          </w:p>
          <w:p w:rsidR="00FA384C" w:rsidRPr="001514B9" w:rsidRDefault="00FA384C" w:rsidP="00F34F61">
            <w:pPr>
              <w:rPr>
                <w:sz w:val="20"/>
                <w:szCs w:val="20"/>
              </w:rPr>
            </w:pPr>
            <w:r w:rsidRPr="001514B9">
              <w:rPr>
                <w:sz w:val="20"/>
                <w:szCs w:val="20"/>
              </w:rPr>
              <w:t xml:space="preserve">           piešiniais , grafiniais vaizdais;</w:t>
            </w:r>
          </w:p>
          <w:p w:rsidR="00FA384C" w:rsidRPr="001514B9" w:rsidRDefault="00FA384C" w:rsidP="00FA384C">
            <w:pPr>
              <w:numPr>
                <w:ilvl w:val="0"/>
                <w:numId w:val="5"/>
              </w:numPr>
              <w:ind w:left="360"/>
              <w:rPr>
                <w:sz w:val="20"/>
                <w:szCs w:val="20"/>
              </w:rPr>
            </w:pPr>
            <w:r w:rsidRPr="001514B9">
              <w:rPr>
                <w:sz w:val="20"/>
                <w:szCs w:val="20"/>
              </w:rPr>
              <w:t>⁭ visada perskaitoma užduotis;</w:t>
            </w:r>
          </w:p>
          <w:p w:rsidR="00FA384C" w:rsidRPr="001514B9" w:rsidRDefault="00FA384C" w:rsidP="00FA384C">
            <w:pPr>
              <w:numPr>
                <w:ilvl w:val="0"/>
                <w:numId w:val="5"/>
              </w:numPr>
              <w:ind w:left="360"/>
              <w:rPr>
                <w:sz w:val="20"/>
                <w:szCs w:val="20"/>
              </w:rPr>
            </w:pPr>
            <w:r w:rsidRPr="001514B9">
              <w:rPr>
                <w:sz w:val="20"/>
                <w:szCs w:val="20"/>
              </w:rPr>
              <w:t>⁭skaitomas tekstas sekamas naudojantis</w:t>
            </w:r>
          </w:p>
          <w:p w:rsidR="00FA384C" w:rsidRPr="001514B9" w:rsidRDefault="00FA384C" w:rsidP="00F34F61">
            <w:pPr>
              <w:rPr>
                <w:sz w:val="20"/>
                <w:szCs w:val="20"/>
              </w:rPr>
            </w:pPr>
            <w:r w:rsidRPr="001514B9">
              <w:rPr>
                <w:sz w:val="20"/>
                <w:szCs w:val="20"/>
              </w:rPr>
              <w:t xml:space="preserve">           pagalbinėmis priemonėmis;</w:t>
            </w:r>
          </w:p>
          <w:p w:rsidR="00FA384C" w:rsidRPr="001514B9" w:rsidRDefault="00FA384C" w:rsidP="00FA384C">
            <w:pPr>
              <w:numPr>
                <w:ilvl w:val="0"/>
                <w:numId w:val="5"/>
              </w:numPr>
              <w:ind w:left="360"/>
              <w:rPr>
                <w:sz w:val="20"/>
                <w:szCs w:val="20"/>
              </w:rPr>
            </w:pPr>
            <w:r w:rsidRPr="001514B9">
              <w:rPr>
                <w:sz w:val="20"/>
                <w:szCs w:val="20"/>
              </w:rPr>
              <w:t xml:space="preserve">⁭ nereikalaujama mokytis atmintinai; </w:t>
            </w:r>
          </w:p>
          <w:p w:rsidR="00FA384C" w:rsidRPr="001514B9" w:rsidRDefault="00FA384C" w:rsidP="00FA384C">
            <w:pPr>
              <w:numPr>
                <w:ilvl w:val="0"/>
                <w:numId w:val="5"/>
              </w:numPr>
              <w:ind w:left="0" w:firstLine="0"/>
              <w:rPr>
                <w:sz w:val="20"/>
                <w:szCs w:val="20"/>
              </w:rPr>
            </w:pPr>
            <w:r w:rsidRPr="001514B9">
              <w:rPr>
                <w:sz w:val="20"/>
                <w:szCs w:val="20"/>
              </w:rPr>
              <w:t xml:space="preserve">⁭         visada suformuluojami konkretūs klausimai prieš </w:t>
            </w:r>
          </w:p>
          <w:p w:rsidR="00FA384C" w:rsidRPr="001514B9" w:rsidRDefault="00FA384C" w:rsidP="00F34F61">
            <w:pPr>
              <w:rPr>
                <w:sz w:val="20"/>
                <w:szCs w:val="20"/>
              </w:rPr>
            </w:pPr>
            <w:r w:rsidRPr="001514B9">
              <w:rPr>
                <w:sz w:val="20"/>
                <w:szCs w:val="20"/>
              </w:rPr>
              <w:t xml:space="preserve">            pateikiant užduotis;</w:t>
            </w:r>
          </w:p>
          <w:p w:rsidR="00FA384C" w:rsidRPr="001514B9" w:rsidRDefault="00FA384C" w:rsidP="00FA384C">
            <w:pPr>
              <w:numPr>
                <w:ilvl w:val="0"/>
                <w:numId w:val="5"/>
              </w:numPr>
              <w:ind w:left="360"/>
              <w:rPr>
                <w:sz w:val="20"/>
                <w:szCs w:val="20"/>
              </w:rPr>
            </w:pPr>
            <w:r w:rsidRPr="001514B9">
              <w:rPr>
                <w:sz w:val="20"/>
                <w:szCs w:val="20"/>
              </w:rPr>
              <w:t>⁭ leidžiama atsakinėti naudojantis planu;</w:t>
            </w:r>
          </w:p>
          <w:p w:rsidR="00FA384C" w:rsidRPr="001514B9" w:rsidRDefault="00FA384C" w:rsidP="00FA384C">
            <w:pPr>
              <w:numPr>
                <w:ilvl w:val="0"/>
                <w:numId w:val="5"/>
              </w:numPr>
              <w:ind w:left="360"/>
              <w:rPr>
                <w:sz w:val="20"/>
                <w:szCs w:val="20"/>
              </w:rPr>
            </w:pPr>
            <w:r w:rsidRPr="001514B9">
              <w:rPr>
                <w:sz w:val="20"/>
                <w:szCs w:val="20"/>
              </w:rPr>
              <w:t>⁭ schemos, iliustracijos, žemėlapiai komentuojami žodžiu;</w:t>
            </w:r>
          </w:p>
          <w:p w:rsidR="00FA384C" w:rsidRPr="001514B9" w:rsidRDefault="00FA384C" w:rsidP="00FA384C">
            <w:pPr>
              <w:numPr>
                <w:ilvl w:val="0"/>
                <w:numId w:val="5"/>
              </w:numPr>
              <w:ind w:left="360"/>
              <w:rPr>
                <w:sz w:val="20"/>
                <w:szCs w:val="20"/>
              </w:rPr>
            </w:pPr>
            <w:r w:rsidRPr="001514B9">
              <w:rPr>
                <w:sz w:val="20"/>
                <w:szCs w:val="20"/>
              </w:rPr>
              <w:t>⁭ nereikalaujama naudoti žemėlapius, schemas;</w:t>
            </w:r>
          </w:p>
          <w:p w:rsidR="00FA384C" w:rsidRPr="001514B9" w:rsidRDefault="00FA384C" w:rsidP="00FA384C">
            <w:pPr>
              <w:numPr>
                <w:ilvl w:val="0"/>
                <w:numId w:val="5"/>
              </w:numPr>
              <w:ind w:left="360"/>
              <w:rPr>
                <w:sz w:val="20"/>
                <w:szCs w:val="20"/>
              </w:rPr>
            </w:pPr>
            <w:r w:rsidRPr="001514B9">
              <w:rPr>
                <w:sz w:val="20"/>
                <w:szCs w:val="20"/>
              </w:rPr>
              <w:t>⁭ periodiškai atkreipiamas dėmesys į mokinio atliekamą      užduotį;</w:t>
            </w:r>
          </w:p>
          <w:p w:rsidR="00FA384C" w:rsidRPr="001514B9" w:rsidRDefault="00FA384C" w:rsidP="00FA384C">
            <w:pPr>
              <w:numPr>
                <w:ilvl w:val="0"/>
                <w:numId w:val="5"/>
              </w:numPr>
              <w:ind w:left="360"/>
              <w:rPr>
                <w:sz w:val="20"/>
                <w:szCs w:val="20"/>
              </w:rPr>
            </w:pPr>
            <w:r w:rsidRPr="001514B9">
              <w:rPr>
                <w:sz w:val="20"/>
                <w:szCs w:val="20"/>
              </w:rPr>
              <w:t xml:space="preserve">⁭ naudojamas tarpinis atsiskaitymas atliekant </w:t>
            </w:r>
          </w:p>
          <w:p w:rsidR="00FA384C" w:rsidRPr="001514B9" w:rsidRDefault="00FA384C" w:rsidP="00F34F61">
            <w:pPr>
              <w:rPr>
                <w:sz w:val="20"/>
                <w:szCs w:val="20"/>
              </w:rPr>
            </w:pPr>
            <w:r w:rsidRPr="001514B9">
              <w:rPr>
                <w:sz w:val="20"/>
                <w:szCs w:val="20"/>
              </w:rPr>
              <w:t xml:space="preserve">           užduotį;</w:t>
            </w:r>
          </w:p>
          <w:p w:rsidR="00FA384C" w:rsidRPr="001514B9" w:rsidRDefault="00FA384C" w:rsidP="00FA384C">
            <w:pPr>
              <w:numPr>
                <w:ilvl w:val="0"/>
                <w:numId w:val="5"/>
              </w:numPr>
              <w:ind w:left="360"/>
              <w:rPr>
                <w:sz w:val="20"/>
                <w:szCs w:val="20"/>
              </w:rPr>
            </w:pPr>
            <w:r w:rsidRPr="001514B9">
              <w:rPr>
                <w:sz w:val="20"/>
                <w:szCs w:val="20"/>
              </w:rPr>
              <w:t xml:space="preserve"> naudojami mokinio ir mokytojo susitarimai, rganizuojantys dėmesį</w:t>
            </w:r>
          </w:p>
          <w:p w:rsidR="00FA384C" w:rsidRPr="001514B9" w:rsidRDefault="00FA384C" w:rsidP="00F34F61">
            <w:pPr>
              <w:rPr>
                <w:sz w:val="20"/>
                <w:szCs w:val="20"/>
              </w:rPr>
            </w:pPr>
          </w:p>
        </w:tc>
        <w:tc>
          <w:tcPr>
            <w:tcW w:w="4927" w:type="dxa"/>
            <w:tcBorders>
              <w:top w:val="single" w:sz="4" w:space="0" w:color="auto"/>
              <w:bottom w:val="single" w:sz="4" w:space="0" w:color="auto"/>
              <w:right w:val="single" w:sz="4" w:space="0" w:color="auto"/>
            </w:tcBorders>
            <w:shd w:val="clear" w:color="auto" w:fill="auto"/>
          </w:tcPr>
          <w:p w:rsidR="00FA384C" w:rsidRPr="001514B9" w:rsidRDefault="00FA384C" w:rsidP="00FA384C">
            <w:pPr>
              <w:numPr>
                <w:ilvl w:val="0"/>
                <w:numId w:val="5"/>
              </w:numPr>
              <w:rPr>
                <w:sz w:val="20"/>
                <w:szCs w:val="20"/>
              </w:rPr>
            </w:pPr>
            <w:r w:rsidRPr="001514B9">
              <w:rPr>
                <w:sz w:val="20"/>
                <w:szCs w:val="20"/>
              </w:rPr>
              <w:t>⁭ atlaidžiau vertinamos nedėmesingumo klaidos;</w:t>
            </w:r>
          </w:p>
          <w:p w:rsidR="00FA384C" w:rsidRPr="001514B9" w:rsidRDefault="00FA384C" w:rsidP="00FA384C">
            <w:pPr>
              <w:numPr>
                <w:ilvl w:val="0"/>
                <w:numId w:val="6"/>
              </w:numPr>
              <w:rPr>
                <w:sz w:val="20"/>
                <w:szCs w:val="20"/>
              </w:rPr>
            </w:pPr>
            <w:r w:rsidRPr="001514B9">
              <w:rPr>
                <w:sz w:val="20"/>
                <w:szCs w:val="20"/>
              </w:rPr>
              <w:t>⁭ akcentuojamos sėkmės, nuolat pastebimi</w:t>
            </w:r>
          </w:p>
          <w:p w:rsidR="00FA384C" w:rsidRPr="001514B9" w:rsidRDefault="00FA384C" w:rsidP="00FA384C">
            <w:pPr>
              <w:numPr>
                <w:ilvl w:val="0"/>
                <w:numId w:val="6"/>
              </w:numPr>
              <w:rPr>
                <w:sz w:val="20"/>
                <w:szCs w:val="20"/>
              </w:rPr>
            </w:pPr>
            <w:r w:rsidRPr="001514B9">
              <w:rPr>
                <w:sz w:val="20"/>
                <w:szCs w:val="20"/>
              </w:rPr>
              <w:t>teigiami ugdymosi pokyčiai;</w:t>
            </w:r>
          </w:p>
          <w:p w:rsidR="00FA384C" w:rsidRPr="001514B9" w:rsidRDefault="00FA384C" w:rsidP="00FA384C">
            <w:pPr>
              <w:numPr>
                <w:ilvl w:val="0"/>
                <w:numId w:val="6"/>
              </w:numPr>
              <w:rPr>
                <w:sz w:val="20"/>
                <w:szCs w:val="20"/>
              </w:rPr>
            </w:pPr>
            <w:r w:rsidRPr="001514B9">
              <w:rPr>
                <w:sz w:val="20"/>
                <w:szCs w:val="20"/>
              </w:rPr>
              <w:t xml:space="preserve">⁭ padedama atlikti pirmą užduotį; </w:t>
            </w:r>
          </w:p>
          <w:p w:rsidR="00FA384C" w:rsidRPr="001514B9" w:rsidRDefault="00FA384C" w:rsidP="00FA384C">
            <w:pPr>
              <w:numPr>
                <w:ilvl w:val="0"/>
                <w:numId w:val="6"/>
              </w:numPr>
              <w:rPr>
                <w:sz w:val="20"/>
                <w:szCs w:val="20"/>
              </w:rPr>
            </w:pPr>
            <w:r w:rsidRPr="001514B9">
              <w:rPr>
                <w:sz w:val="20"/>
                <w:szCs w:val="20"/>
              </w:rPr>
              <w:t>⁭ leidžiama naudotis taisyklių, pavyzdžių     rinkiniais, sąvokų paaiškinimais;</w:t>
            </w:r>
          </w:p>
          <w:p w:rsidR="00FA384C" w:rsidRPr="001514B9" w:rsidRDefault="00FA384C" w:rsidP="00FA384C">
            <w:pPr>
              <w:numPr>
                <w:ilvl w:val="0"/>
                <w:numId w:val="7"/>
              </w:numPr>
              <w:rPr>
                <w:sz w:val="20"/>
                <w:szCs w:val="20"/>
              </w:rPr>
            </w:pPr>
            <w:r w:rsidRPr="001514B9">
              <w:rPr>
                <w:sz w:val="20"/>
                <w:szCs w:val="20"/>
              </w:rPr>
              <w:t xml:space="preserve">⁭ naudojamos specialiai parengtos užduotys, </w:t>
            </w:r>
          </w:p>
          <w:p w:rsidR="00FA384C" w:rsidRPr="001514B9" w:rsidRDefault="00FA384C" w:rsidP="00F34F61">
            <w:pPr>
              <w:rPr>
                <w:sz w:val="20"/>
                <w:szCs w:val="20"/>
              </w:rPr>
            </w:pPr>
            <w:r w:rsidRPr="001514B9">
              <w:rPr>
                <w:sz w:val="20"/>
                <w:szCs w:val="20"/>
              </w:rPr>
              <w:t xml:space="preserve">    kuriose aiškiai išdėstoma skaičių struktūra </w:t>
            </w:r>
          </w:p>
          <w:p w:rsidR="00FA384C" w:rsidRPr="001514B9" w:rsidRDefault="00FA384C" w:rsidP="00F34F61">
            <w:pPr>
              <w:rPr>
                <w:sz w:val="20"/>
                <w:szCs w:val="20"/>
              </w:rPr>
            </w:pPr>
            <w:r w:rsidRPr="001514B9">
              <w:rPr>
                <w:sz w:val="20"/>
                <w:szCs w:val="20"/>
              </w:rPr>
              <w:t xml:space="preserve">    (dešimtys, šimtai ir pan,), žymimos vietos, </w:t>
            </w:r>
          </w:p>
          <w:p w:rsidR="00FA384C" w:rsidRPr="001514B9" w:rsidRDefault="00FA384C" w:rsidP="00F34F61">
            <w:pPr>
              <w:rPr>
                <w:sz w:val="20"/>
                <w:szCs w:val="20"/>
              </w:rPr>
            </w:pPr>
            <w:r w:rsidRPr="001514B9">
              <w:rPr>
                <w:sz w:val="20"/>
                <w:szCs w:val="20"/>
              </w:rPr>
              <w:t xml:space="preserve">    kuriose dėl regėjimo suvokimo problemų </w:t>
            </w:r>
          </w:p>
          <w:p w:rsidR="00FA384C" w:rsidRPr="001514B9" w:rsidRDefault="00FA384C" w:rsidP="00F34F61">
            <w:pPr>
              <w:rPr>
                <w:sz w:val="20"/>
                <w:szCs w:val="20"/>
              </w:rPr>
            </w:pPr>
            <w:r w:rsidRPr="001514B9">
              <w:rPr>
                <w:sz w:val="20"/>
                <w:szCs w:val="20"/>
              </w:rPr>
              <w:t xml:space="preserve">    mokinys gali daryti klaidas;</w:t>
            </w:r>
          </w:p>
          <w:p w:rsidR="00FA384C" w:rsidRPr="001514B9" w:rsidRDefault="00FA384C" w:rsidP="00FA384C">
            <w:pPr>
              <w:numPr>
                <w:ilvl w:val="0"/>
                <w:numId w:val="7"/>
              </w:numPr>
              <w:rPr>
                <w:sz w:val="20"/>
                <w:szCs w:val="20"/>
              </w:rPr>
            </w:pPr>
            <w:r w:rsidRPr="001514B9">
              <w:rPr>
                <w:sz w:val="20"/>
                <w:szCs w:val="20"/>
              </w:rPr>
              <w:t>⁭ nereikalaujama atlikti braižymo užduočių;</w:t>
            </w:r>
          </w:p>
          <w:p w:rsidR="00FA384C" w:rsidRPr="001514B9" w:rsidRDefault="00FA384C" w:rsidP="00FA384C">
            <w:pPr>
              <w:numPr>
                <w:ilvl w:val="0"/>
                <w:numId w:val="7"/>
              </w:numPr>
              <w:rPr>
                <w:sz w:val="20"/>
                <w:szCs w:val="20"/>
              </w:rPr>
            </w:pPr>
            <w:r w:rsidRPr="001514B9">
              <w:rPr>
                <w:sz w:val="20"/>
                <w:szCs w:val="20"/>
              </w:rPr>
              <w:t>⁭ mažinamas braižymo užduočių kiekis;</w:t>
            </w:r>
          </w:p>
          <w:p w:rsidR="00FA384C" w:rsidRPr="001514B9" w:rsidRDefault="00FA384C" w:rsidP="00FA384C">
            <w:pPr>
              <w:numPr>
                <w:ilvl w:val="0"/>
                <w:numId w:val="7"/>
              </w:numPr>
              <w:rPr>
                <w:sz w:val="20"/>
                <w:szCs w:val="20"/>
              </w:rPr>
            </w:pPr>
            <w:r w:rsidRPr="001514B9">
              <w:rPr>
                <w:sz w:val="20"/>
                <w:szCs w:val="20"/>
              </w:rPr>
              <w:t>⁭ tekstiniai uždaviniai analizuojami naudojant</w:t>
            </w:r>
          </w:p>
          <w:p w:rsidR="00FA384C" w:rsidRPr="001514B9" w:rsidRDefault="00FA384C" w:rsidP="00FA384C">
            <w:pPr>
              <w:numPr>
                <w:ilvl w:val="0"/>
                <w:numId w:val="7"/>
              </w:numPr>
              <w:rPr>
                <w:sz w:val="20"/>
                <w:szCs w:val="20"/>
              </w:rPr>
            </w:pPr>
            <w:r w:rsidRPr="001514B9">
              <w:rPr>
                <w:sz w:val="20"/>
                <w:szCs w:val="20"/>
              </w:rPr>
              <w:t xml:space="preserve">    uždavinio išsprendimo schemas;</w:t>
            </w:r>
          </w:p>
          <w:p w:rsidR="00FA384C" w:rsidRPr="001514B9" w:rsidRDefault="00FA384C" w:rsidP="00FA384C">
            <w:pPr>
              <w:numPr>
                <w:ilvl w:val="0"/>
                <w:numId w:val="7"/>
              </w:numPr>
              <w:rPr>
                <w:sz w:val="20"/>
                <w:szCs w:val="20"/>
              </w:rPr>
            </w:pPr>
            <w:r w:rsidRPr="001514B9">
              <w:rPr>
                <w:sz w:val="20"/>
                <w:szCs w:val="20"/>
              </w:rPr>
              <w:t>⁭ tekstiniai uždaviniai atspindi gyvenimiškas</w:t>
            </w:r>
          </w:p>
          <w:p w:rsidR="00FA384C" w:rsidRPr="001514B9" w:rsidRDefault="00FA384C" w:rsidP="00F34F61">
            <w:pPr>
              <w:rPr>
                <w:sz w:val="20"/>
                <w:szCs w:val="20"/>
              </w:rPr>
            </w:pPr>
            <w:r w:rsidRPr="001514B9">
              <w:rPr>
                <w:sz w:val="20"/>
                <w:szCs w:val="20"/>
              </w:rPr>
              <w:t xml:space="preserve">    situacijas;</w:t>
            </w:r>
          </w:p>
          <w:p w:rsidR="00FA384C" w:rsidRPr="001514B9" w:rsidRDefault="00FA384C" w:rsidP="00FA384C">
            <w:pPr>
              <w:numPr>
                <w:ilvl w:val="0"/>
                <w:numId w:val="8"/>
              </w:numPr>
              <w:rPr>
                <w:sz w:val="20"/>
                <w:szCs w:val="20"/>
              </w:rPr>
            </w:pPr>
            <w:r w:rsidRPr="001514B9">
              <w:rPr>
                <w:sz w:val="20"/>
                <w:szCs w:val="20"/>
              </w:rPr>
              <w:t>⁭ tekstiniai uždaviniai visada perskaitomi;</w:t>
            </w:r>
          </w:p>
          <w:p w:rsidR="00FA384C" w:rsidRPr="001514B9" w:rsidRDefault="00FA384C" w:rsidP="00FA384C">
            <w:pPr>
              <w:numPr>
                <w:ilvl w:val="0"/>
                <w:numId w:val="8"/>
              </w:numPr>
              <w:rPr>
                <w:sz w:val="20"/>
                <w:szCs w:val="20"/>
              </w:rPr>
            </w:pPr>
            <w:r w:rsidRPr="001514B9">
              <w:rPr>
                <w:sz w:val="20"/>
                <w:szCs w:val="20"/>
              </w:rPr>
              <w:t xml:space="preserve">⁭ leidžiama naudotis    formulių rinkiniais, </w:t>
            </w:r>
          </w:p>
          <w:p w:rsidR="00FA384C" w:rsidRPr="001514B9" w:rsidRDefault="00FA384C" w:rsidP="00F34F61">
            <w:pPr>
              <w:rPr>
                <w:sz w:val="20"/>
                <w:szCs w:val="20"/>
              </w:rPr>
            </w:pPr>
            <w:r w:rsidRPr="001514B9">
              <w:rPr>
                <w:sz w:val="20"/>
                <w:szCs w:val="20"/>
              </w:rPr>
              <w:t xml:space="preserve">    daugybos lentele,    uždavinio sprendimo </w:t>
            </w:r>
          </w:p>
          <w:p w:rsidR="00FA384C" w:rsidRPr="001514B9" w:rsidRDefault="00FA384C" w:rsidP="00F34F61">
            <w:pPr>
              <w:rPr>
                <w:sz w:val="20"/>
                <w:szCs w:val="20"/>
              </w:rPr>
            </w:pPr>
            <w:r w:rsidRPr="001514B9">
              <w:rPr>
                <w:sz w:val="20"/>
                <w:szCs w:val="20"/>
              </w:rPr>
              <w:t xml:space="preserve">    eigos schemomis,    etapais ir pan.;</w:t>
            </w:r>
          </w:p>
          <w:p w:rsidR="00FA384C" w:rsidRPr="001514B9" w:rsidRDefault="00FA384C" w:rsidP="00FA384C">
            <w:pPr>
              <w:numPr>
                <w:ilvl w:val="0"/>
                <w:numId w:val="9"/>
              </w:numPr>
              <w:rPr>
                <w:sz w:val="20"/>
                <w:szCs w:val="20"/>
              </w:rPr>
            </w:pPr>
            <w:r w:rsidRPr="001514B9">
              <w:rPr>
                <w:sz w:val="20"/>
                <w:szCs w:val="20"/>
              </w:rPr>
              <w:t xml:space="preserve">⁭ naudojami išspręstų analogiškų užduočių </w:t>
            </w:r>
          </w:p>
          <w:p w:rsidR="00FA384C" w:rsidRPr="001514B9" w:rsidRDefault="00FA384C" w:rsidP="00F34F61">
            <w:pPr>
              <w:rPr>
                <w:sz w:val="20"/>
                <w:szCs w:val="20"/>
              </w:rPr>
            </w:pPr>
            <w:r w:rsidRPr="001514B9">
              <w:rPr>
                <w:sz w:val="20"/>
                <w:szCs w:val="20"/>
              </w:rPr>
              <w:t xml:space="preserve">    pavyzdžiai;</w:t>
            </w:r>
          </w:p>
          <w:p w:rsidR="00FA384C" w:rsidRPr="001514B9" w:rsidRDefault="00FA384C" w:rsidP="00FA384C">
            <w:pPr>
              <w:numPr>
                <w:ilvl w:val="0"/>
                <w:numId w:val="9"/>
              </w:numPr>
              <w:rPr>
                <w:sz w:val="20"/>
                <w:szCs w:val="20"/>
              </w:rPr>
            </w:pPr>
            <w:r w:rsidRPr="001514B9">
              <w:rPr>
                <w:sz w:val="20"/>
                <w:szCs w:val="20"/>
              </w:rPr>
              <w:t>⁭ naudojami papildomi suvokimo būdai: uoslė,</w:t>
            </w:r>
          </w:p>
          <w:p w:rsidR="00FA384C" w:rsidRPr="001514B9" w:rsidRDefault="00FA384C" w:rsidP="00F34F61">
            <w:pPr>
              <w:rPr>
                <w:sz w:val="20"/>
                <w:szCs w:val="20"/>
              </w:rPr>
            </w:pPr>
            <w:r w:rsidRPr="001514B9">
              <w:rPr>
                <w:sz w:val="20"/>
                <w:szCs w:val="20"/>
              </w:rPr>
              <w:t xml:space="preserve">    taktilika ir kt.;</w:t>
            </w:r>
          </w:p>
          <w:p w:rsidR="00FA384C" w:rsidRPr="001514B9" w:rsidRDefault="00FA384C" w:rsidP="00FA384C">
            <w:pPr>
              <w:numPr>
                <w:ilvl w:val="0"/>
                <w:numId w:val="9"/>
              </w:numPr>
              <w:rPr>
                <w:sz w:val="20"/>
                <w:szCs w:val="20"/>
              </w:rPr>
            </w:pPr>
            <w:r w:rsidRPr="001514B9">
              <w:rPr>
                <w:sz w:val="20"/>
                <w:szCs w:val="20"/>
              </w:rPr>
              <w:t>⁭ leidžiama naudotis kalkuliatoriumi;</w:t>
            </w:r>
          </w:p>
          <w:p w:rsidR="00FA384C" w:rsidRPr="001514B9" w:rsidRDefault="00FA384C" w:rsidP="00FA384C">
            <w:pPr>
              <w:numPr>
                <w:ilvl w:val="0"/>
                <w:numId w:val="9"/>
              </w:numPr>
              <w:rPr>
                <w:sz w:val="20"/>
                <w:szCs w:val="20"/>
              </w:rPr>
            </w:pPr>
            <w:r w:rsidRPr="001514B9">
              <w:rPr>
                <w:sz w:val="20"/>
                <w:szCs w:val="20"/>
              </w:rPr>
              <w:t>⁭ leidžiama naudotis kitomis papildomomis</w:t>
            </w:r>
          </w:p>
          <w:p w:rsidR="00FA384C" w:rsidRPr="001514B9" w:rsidRDefault="00FA384C" w:rsidP="00F34F61">
            <w:pPr>
              <w:rPr>
                <w:sz w:val="20"/>
                <w:szCs w:val="20"/>
              </w:rPr>
            </w:pPr>
            <w:r w:rsidRPr="001514B9">
              <w:rPr>
                <w:sz w:val="20"/>
                <w:szCs w:val="20"/>
              </w:rPr>
              <w:t xml:space="preserve">    priemonėmis: ________________________</w:t>
            </w:r>
          </w:p>
          <w:p w:rsidR="00FA384C" w:rsidRPr="001514B9" w:rsidRDefault="00FA384C" w:rsidP="00F34F61">
            <w:pPr>
              <w:rPr>
                <w:sz w:val="20"/>
                <w:szCs w:val="20"/>
              </w:rPr>
            </w:pPr>
            <w:r w:rsidRPr="001514B9">
              <w:rPr>
                <w:sz w:val="20"/>
                <w:szCs w:val="20"/>
              </w:rPr>
              <w:t xml:space="preserve">    ___________________________________</w:t>
            </w:r>
          </w:p>
          <w:p w:rsidR="00FA384C" w:rsidRPr="001514B9" w:rsidRDefault="00FA384C" w:rsidP="00F34F61">
            <w:pPr>
              <w:rPr>
                <w:sz w:val="20"/>
                <w:szCs w:val="20"/>
              </w:rPr>
            </w:pPr>
          </w:p>
        </w:tc>
      </w:tr>
    </w:tbl>
    <w:p w:rsidR="00FA384C" w:rsidRPr="001514B9" w:rsidRDefault="00FA384C" w:rsidP="00FA384C">
      <w:pPr>
        <w:jc w:val="center"/>
        <w:rPr>
          <w:sz w:val="20"/>
          <w:szCs w:val="20"/>
        </w:rPr>
      </w:pPr>
    </w:p>
    <w:p w:rsidR="00FA384C" w:rsidRDefault="00FA384C" w:rsidP="00FA384C">
      <w:pPr>
        <w:spacing w:line="360" w:lineRule="auto"/>
        <w:rPr>
          <w:u w:val="single"/>
        </w:rPr>
      </w:pPr>
    </w:p>
    <w:p w:rsidR="00FA384C" w:rsidRDefault="00FA384C" w:rsidP="00FA384C">
      <w:pPr>
        <w:spacing w:line="360" w:lineRule="auto"/>
        <w:jc w:val="both"/>
      </w:pPr>
    </w:p>
    <w:p w:rsidR="00FA384C" w:rsidRDefault="00FA384C" w:rsidP="00FA384C">
      <w:pPr>
        <w:spacing w:line="360" w:lineRule="auto"/>
        <w:jc w:val="both"/>
      </w:pPr>
      <w:r>
        <w:t>SUDARĖ</w:t>
      </w:r>
    </w:p>
    <w:p w:rsidR="00FA384C" w:rsidRDefault="00FA384C" w:rsidP="00FA384C">
      <w:pPr>
        <w:spacing w:line="360" w:lineRule="auto"/>
        <w:jc w:val="both"/>
      </w:pPr>
      <w:r>
        <w:t>________________________________________________________________________________</w:t>
      </w:r>
    </w:p>
    <w:p w:rsidR="00FA384C" w:rsidRDefault="00FA384C" w:rsidP="00FA384C">
      <w:pPr>
        <w:spacing w:line="360" w:lineRule="auto"/>
        <w:jc w:val="center"/>
      </w:pPr>
      <w:r>
        <w:t>(pareigos, vardas, pavardė, parašas)</w:t>
      </w:r>
    </w:p>
    <w:p w:rsidR="00FA384C" w:rsidRPr="00677140" w:rsidRDefault="00FA384C" w:rsidP="00FA384C">
      <w:pPr>
        <w:spacing w:line="360" w:lineRule="auto"/>
        <w:jc w:val="both"/>
      </w:pPr>
    </w:p>
    <w:p w:rsidR="00FA384C" w:rsidRPr="00677140" w:rsidRDefault="00FA384C" w:rsidP="00FA384C">
      <w:pPr>
        <w:spacing w:line="360" w:lineRule="auto"/>
        <w:jc w:val="both"/>
      </w:pPr>
      <w:r w:rsidRPr="00677140">
        <w:t xml:space="preserve">SUDERINTA                                                                                                     </w:t>
      </w:r>
    </w:p>
    <w:p w:rsidR="00FA384C" w:rsidRPr="00677140" w:rsidRDefault="00FA384C" w:rsidP="00FA384C">
      <w:pPr>
        <w:jc w:val="both"/>
      </w:pPr>
      <w:r w:rsidRPr="00677140">
        <w:t>______________________________________</w:t>
      </w:r>
      <w:r>
        <w:t>__________________________________________</w:t>
      </w:r>
    </w:p>
    <w:p w:rsidR="00FA384C" w:rsidRPr="00677140" w:rsidRDefault="00FA384C" w:rsidP="00FA384C">
      <w:pPr>
        <w:spacing w:line="360" w:lineRule="auto"/>
        <w:jc w:val="center"/>
      </w:pPr>
      <w:r w:rsidRPr="00677140">
        <w:t>(pareigos, vardas, pavardė, parašas)</w:t>
      </w:r>
    </w:p>
    <w:p w:rsidR="00FA384C" w:rsidRPr="00677140" w:rsidRDefault="00FA384C" w:rsidP="00FA384C">
      <w:pPr>
        <w:jc w:val="both"/>
      </w:pPr>
      <w:r w:rsidRPr="00677140">
        <w:t>_____________________</w:t>
      </w:r>
    </w:p>
    <w:p w:rsidR="00FA384C" w:rsidRDefault="00FA384C" w:rsidP="00FA384C">
      <w:pPr>
        <w:jc w:val="both"/>
      </w:pPr>
      <w:r w:rsidRPr="00677140">
        <w:t xml:space="preserve">           (data)</w:t>
      </w:r>
    </w:p>
    <w:p w:rsidR="00FA384C" w:rsidRPr="00677140" w:rsidRDefault="00FA384C" w:rsidP="00FA384C">
      <w:pPr>
        <w:jc w:val="both"/>
      </w:pPr>
    </w:p>
    <w:p w:rsidR="00FA384C" w:rsidRPr="001C7492" w:rsidRDefault="00FA384C" w:rsidP="00FA384C"/>
    <w:p w:rsidR="00FA384C" w:rsidRDefault="00FA384C" w:rsidP="00FA384C">
      <w:pPr>
        <w:jc w:val="center"/>
        <w:rPr>
          <w:b/>
        </w:rPr>
      </w:pPr>
    </w:p>
    <w:p w:rsidR="00FA384C" w:rsidRDefault="00FA384C" w:rsidP="00FA384C">
      <w:pPr>
        <w:jc w:val="center"/>
        <w:rPr>
          <w:b/>
        </w:rPr>
      </w:pPr>
    </w:p>
    <w:p w:rsidR="00FA384C" w:rsidRDefault="00FA384C" w:rsidP="00FA384C">
      <w:pPr>
        <w:jc w:val="center"/>
        <w:rPr>
          <w:b/>
        </w:rPr>
      </w:pPr>
    </w:p>
    <w:p w:rsidR="00FA384C" w:rsidRPr="008D2ACF" w:rsidRDefault="00FA384C" w:rsidP="00362C1D">
      <w:pPr>
        <w:pStyle w:val="Pagrindinistekstas2"/>
        <w:ind w:firstLine="0"/>
        <w:rPr>
          <w:rFonts w:ascii="Times New Roman" w:hAnsi="Times New Roman"/>
          <w:lang w:val="lt-LT"/>
        </w:rPr>
      </w:pPr>
    </w:p>
    <w:p w:rsidR="00362C1D" w:rsidRDefault="00362C1D" w:rsidP="00362C1D">
      <w:pPr>
        <w:pStyle w:val="Pagrindinistekstas2"/>
        <w:ind w:firstLine="0"/>
        <w:rPr>
          <w:rFonts w:ascii="Times New Roman" w:hAnsi="Times New Roman"/>
          <w:sz w:val="24"/>
          <w:lang w:val="lt-LT"/>
        </w:rPr>
      </w:pPr>
    </w:p>
    <w:p w:rsidR="00F41DCF" w:rsidRPr="000268B8" w:rsidRDefault="00F41DCF" w:rsidP="00F41DCF">
      <w:pPr>
        <w:jc w:val="center"/>
        <w:rPr>
          <w:b/>
        </w:rPr>
      </w:pPr>
      <w:r w:rsidRPr="000268B8">
        <w:rPr>
          <w:b/>
        </w:rPr>
        <w:lastRenderedPageBreak/>
        <w:t>PASIEKIMŲ VERTINIMAS</w:t>
      </w:r>
    </w:p>
    <w:p w:rsidR="00F41DCF" w:rsidRDefault="00F41DCF" w:rsidP="00F41DCF">
      <w:pPr>
        <w:jc w:val="center"/>
        <w:rPr>
          <w:sz w:val="22"/>
          <w:szCs w:val="22"/>
        </w:rPr>
      </w:pPr>
      <w:r w:rsidRPr="007222AC">
        <w:rPr>
          <w:sz w:val="22"/>
          <w:szCs w:val="22"/>
        </w:rPr>
        <w:t>(dalyko mokytojas</w:t>
      </w:r>
      <w:r>
        <w:rPr>
          <w:sz w:val="22"/>
          <w:szCs w:val="22"/>
        </w:rPr>
        <w:t xml:space="preserve"> pildo pasibaigus pusmečiui)</w:t>
      </w:r>
    </w:p>
    <w:p w:rsidR="00F41DCF" w:rsidRPr="007222AC" w:rsidRDefault="00F41DCF" w:rsidP="00F41DCF">
      <w:pPr>
        <w:jc w:val="center"/>
        <w:rPr>
          <w:sz w:val="22"/>
          <w:szCs w:val="22"/>
        </w:rPr>
      </w:pPr>
      <w:r w:rsidRPr="007222AC">
        <w:rPr>
          <w:sz w:val="22"/>
          <w:szCs w:val="22"/>
        </w:rPr>
        <w:t xml:space="preserve"> </w:t>
      </w:r>
    </w:p>
    <w:p w:rsidR="00F41DCF" w:rsidRPr="007222AC" w:rsidRDefault="00F41DCF" w:rsidP="00F41DCF">
      <w:pPr>
        <w:spacing w:line="360" w:lineRule="auto"/>
        <w:jc w:val="both"/>
        <w:rPr>
          <w:sz w:val="22"/>
          <w:szCs w:val="22"/>
        </w:rPr>
      </w:pPr>
      <w:r w:rsidRPr="007222AC">
        <w:rPr>
          <w:sz w:val="22"/>
          <w:szCs w:val="22"/>
        </w:rPr>
        <w:t>Mokinio vardas, pavardė _____________________________________ klasė ___________________</w:t>
      </w:r>
    </w:p>
    <w:p w:rsidR="00F41DCF" w:rsidRPr="007222AC" w:rsidRDefault="00F41DCF" w:rsidP="00F41DCF">
      <w:pPr>
        <w:spacing w:line="360" w:lineRule="auto"/>
        <w:jc w:val="both"/>
        <w:rPr>
          <w:sz w:val="22"/>
          <w:szCs w:val="22"/>
        </w:rPr>
      </w:pPr>
      <w:r w:rsidRPr="007222AC">
        <w:rPr>
          <w:sz w:val="22"/>
          <w:szCs w:val="22"/>
        </w:rPr>
        <w:t>Gimimo data _____________________________adresas, telefonas_</w:t>
      </w:r>
      <w:r w:rsidRPr="007222AC">
        <w:rPr>
          <w:sz w:val="22"/>
          <w:szCs w:val="22"/>
        </w:rPr>
        <w:softHyphen/>
      </w:r>
      <w:r w:rsidRPr="007222AC">
        <w:rPr>
          <w:sz w:val="22"/>
          <w:szCs w:val="22"/>
        </w:rPr>
        <w:softHyphen/>
        <w:t>___________________________</w:t>
      </w:r>
    </w:p>
    <w:p w:rsidR="00F41DCF" w:rsidRDefault="00F41DCF" w:rsidP="00F41DCF">
      <w:pPr>
        <w:spacing w:line="360" w:lineRule="auto"/>
        <w:jc w:val="both"/>
        <w:rPr>
          <w:sz w:val="22"/>
          <w:szCs w:val="22"/>
        </w:rPr>
      </w:pPr>
      <w:r w:rsidRPr="007222AC">
        <w:rPr>
          <w:sz w:val="22"/>
          <w:szCs w:val="22"/>
        </w:rPr>
        <w:t>Dalykas ______________________________________mokytojas ____________________________</w:t>
      </w:r>
    </w:p>
    <w:p w:rsidR="00F41DCF" w:rsidRPr="007222AC" w:rsidRDefault="00F41DCF" w:rsidP="00F41DCF">
      <w:pPr>
        <w:spacing w:line="360" w:lineRule="auto"/>
        <w:jc w:val="both"/>
        <w:rPr>
          <w:sz w:val="22"/>
          <w:szCs w:val="22"/>
        </w:rPr>
      </w:pPr>
    </w:p>
    <w:p w:rsidR="00F41DCF" w:rsidRPr="007222AC" w:rsidRDefault="00F41DCF" w:rsidP="00F41DCF">
      <w:pPr>
        <w:spacing w:line="360" w:lineRule="auto"/>
        <w:jc w:val="both"/>
        <w:rPr>
          <w:sz w:val="22"/>
          <w:szCs w:val="22"/>
        </w:rPr>
      </w:pPr>
      <w:r w:rsidRPr="007222AC">
        <w:rPr>
          <w:sz w:val="22"/>
          <w:szCs w:val="22"/>
        </w:rPr>
        <w:t>1. Vaiko mokymosi pasiekimai</w:t>
      </w:r>
      <w:r>
        <w:rPr>
          <w:sz w:val="22"/>
          <w:szCs w:val="22"/>
        </w:rPr>
        <w:t>, susiformavę gebėjimai, mokėjimai, susidaryta žinių sistema</w:t>
      </w:r>
      <w:r w:rsidRPr="007222AC">
        <w:rPr>
          <w:sz w:val="22"/>
          <w:szCs w:val="22"/>
        </w:rPr>
        <w:t xml:space="preserve"> (ką vaikas sugeba atlikti savarankiškai ar su minimalia pagalba)</w:t>
      </w:r>
      <w:r>
        <w:rPr>
          <w:sz w:val="22"/>
          <w:szCs w:val="22"/>
        </w:rPr>
        <w:t>:</w:t>
      </w:r>
      <w:r w:rsidRPr="007222AC">
        <w:rPr>
          <w:sz w:val="22"/>
          <w:szCs w:val="22"/>
        </w:rPr>
        <w:t xml:space="preserve"> </w:t>
      </w:r>
    </w:p>
    <w:p w:rsidR="00F41DCF" w:rsidRPr="007222AC"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w:t>
      </w:r>
    </w:p>
    <w:p w:rsidR="00F41DCF"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F41DCF" w:rsidRPr="007222AC" w:rsidRDefault="00F41DCF" w:rsidP="00F41DCF">
      <w:pPr>
        <w:jc w:val="both"/>
        <w:rPr>
          <w:sz w:val="22"/>
          <w:szCs w:val="22"/>
        </w:rPr>
      </w:pPr>
    </w:p>
    <w:p w:rsidR="00F41DCF" w:rsidRPr="007222AC" w:rsidRDefault="00F41DCF" w:rsidP="00F41DCF">
      <w:pPr>
        <w:jc w:val="both"/>
        <w:rPr>
          <w:sz w:val="22"/>
          <w:szCs w:val="22"/>
        </w:rPr>
      </w:pPr>
      <w:r>
        <w:rPr>
          <w:sz w:val="22"/>
          <w:szCs w:val="22"/>
        </w:rPr>
        <w:t>2. Ryškiausi mokymosi sunkumai:</w:t>
      </w:r>
    </w:p>
    <w:p w:rsidR="00F41DCF" w:rsidRPr="007222AC"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w:t>
      </w:r>
    </w:p>
    <w:p w:rsidR="00F41DCF"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w:t>
      </w:r>
      <w:r>
        <w:rPr>
          <w:sz w:val="22"/>
          <w:szCs w:val="22"/>
        </w:rPr>
        <w:t>________________</w:t>
      </w:r>
    </w:p>
    <w:p w:rsidR="00F41DCF" w:rsidRPr="007222AC" w:rsidRDefault="00F41DCF" w:rsidP="00F41DCF">
      <w:pPr>
        <w:jc w:val="both"/>
        <w:rPr>
          <w:sz w:val="22"/>
          <w:szCs w:val="22"/>
        </w:rPr>
      </w:pPr>
    </w:p>
    <w:p w:rsidR="00F41DCF" w:rsidRPr="007222AC" w:rsidRDefault="00F41DCF" w:rsidP="00F41DCF">
      <w:pPr>
        <w:spacing w:line="360" w:lineRule="auto"/>
        <w:jc w:val="both"/>
        <w:rPr>
          <w:sz w:val="22"/>
          <w:szCs w:val="22"/>
        </w:rPr>
      </w:pPr>
      <w:r w:rsidRPr="007222AC">
        <w:rPr>
          <w:sz w:val="22"/>
          <w:szCs w:val="22"/>
        </w:rPr>
        <w:t xml:space="preserve">3. </w:t>
      </w:r>
      <w:r>
        <w:rPr>
          <w:sz w:val="22"/>
          <w:szCs w:val="22"/>
        </w:rPr>
        <w:t>Išvada apie mokinio pasiekimų atitikimą programiniams reikalavimams:</w:t>
      </w:r>
    </w:p>
    <w:p w:rsidR="00F41DCF" w:rsidRPr="007222AC"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w:t>
      </w:r>
    </w:p>
    <w:p w:rsidR="00F41DCF" w:rsidRPr="007222AC" w:rsidRDefault="00F41DCF" w:rsidP="00F41DCF">
      <w:pPr>
        <w:jc w:val="both"/>
        <w:rPr>
          <w:sz w:val="22"/>
          <w:szCs w:val="22"/>
        </w:rPr>
      </w:pPr>
      <w:r w:rsidRPr="007222AC">
        <w:rPr>
          <w:sz w:val="22"/>
          <w:szCs w:val="22"/>
        </w:rPr>
        <w:t>____________________________________________________________________________________________________________________________________________________________________</w:t>
      </w:r>
      <w:r>
        <w:rPr>
          <w:sz w:val="22"/>
          <w:szCs w:val="22"/>
        </w:rPr>
        <w:t>________________</w:t>
      </w:r>
    </w:p>
    <w:p w:rsidR="00F41DCF" w:rsidRDefault="00F41DCF" w:rsidP="00F41DCF">
      <w:pPr>
        <w:spacing w:line="360" w:lineRule="auto"/>
        <w:jc w:val="both"/>
        <w:rPr>
          <w:sz w:val="22"/>
          <w:szCs w:val="22"/>
        </w:rPr>
      </w:pPr>
    </w:p>
    <w:p w:rsidR="00F41DCF" w:rsidRDefault="00F41DCF" w:rsidP="00F41DCF">
      <w:pPr>
        <w:spacing w:line="360" w:lineRule="auto"/>
        <w:jc w:val="both"/>
        <w:rPr>
          <w:sz w:val="22"/>
          <w:szCs w:val="22"/>
        </w:rPr>
      </w:pPr>
    </w:p>
    <w:p w:rsidR="00F41DCF" w:rsidRDefault="00F41DCF" w:rsidP="00F41DCF">
      <w:pPr>
        <w:spacing w:line="360" w:lineRule="auto"/>
        <w:jc w:val="both"/>
        <w:rPr>
          <w:sz w:val="22"/>
          <w:szCs w:val="22"/>
        </w:rPr>
      </w:pPr>
    </w:p>
    <w:p w:rsidR="00F41DCF" w:rsidRDefault="00F41DCF" w:rsidP="00F41DCF">
      <w:pPr>
        <w:spacing w:line="360" w:lineRule="auto"/>
        <w:jc w:val="both"/>
        <w:rPr>
          <w:sz w:val="22"/>
          <w:szCs w:val="22"/>
        </w:rPr>
      </w:pPr>
    </w:p>
    <w:p w:rsidR="00F41DCF" w:rsidRPr="007222AC" w:rsidRDefault="00F41DCF" w:rsidP="00F41DCF">
      <w:pPr>
        <w:spacing w:line="360" w:lineRule="auto"/>
        <w:jc w:val="both"/>
        <w:rPr>
          <w:sz w:val="22"/>
          <w:szCs w:val="22"/>
        </w:rPr>
      </w:pPr>
    </w:p>
    <w:p w:rsidR="00F41DCF" w:rsidRPr="007222AC" w:rsidRDefault="00F41DCF" w:rsidP="00F41DCF">
      <w:pPr>
        <w:spacing w:line="360" w:lineRule="auto"/>
        <w:jc w:val="both"/>
        <w:rPr>
          <w:sz w:val="22"/>
          <w:szCs w:val="22"/>
        </w:rPr>
      </w:pPr>
      <w:r w:rsidRPr="007222AC">
        <w:rPr>
          <w:sz w:val="22"/>
          <w:szCs w:val="22"/>
        </w:rPr>
        <w:t>Data __________________________                                       Mokytojo parašas _________________</w:t>
      </w:r>
    </w:p>
    <w:p w:rsidR="00F41DCF" w:rsidRDefault="00F41DCF" w:rsidP="00F41DCF"/>
    <w:p w:rsidR="00F41DCF" w:rsidRDefault="00F41DCF" w:rsidP="00F41DCF"/>
    <w:p w:rsidR="00362C1D" w:rsidRDefault="00362C1D" w:rsidP="00362C1D">
      <w:pPr>
        <w:pStyle w:val="Pagrindinistekstas2"/>
        <w:ind w:firstLine="0"/>
        <w:rPr>
          <w:rFonts w:ascii="Times New Roman" w:hAnsi="Times New Roman"/>
          <w:caps/>
          <w:sz w:val="24"/>
          <w:lang w:val="lt-LT"/>
        </w:rPr>
      </w:pPr>
    </w:p>
    <w:p w:rsidR="00F41DCF" w:rsidRDefault="00F41DCF" w:rsidP="00362C1D">
      <w:pPr>
        <w:pStyle w:val="Pagrindinistekstas2"/>
        <w:ind w:firstLine="0"/>
        <w:rPr>
          <w:rFonts w:ascii="Times New Roman" w:hAnsi="Times New Roman"/>
          <w:caps/>
          <w:sz w:val="24"/>
          <w:lang w:val="lt-LT"/>
        </w:rPr>
      </w:pPr>
    </w:p>
    <w:p w:rsidR="00362C1D" w:rsidRDefault="00362C1D" w:rsidP="00362C1D"/>
    <w:p w:rsidR="00362C1D" w:rsidRDefault="000A0BFC" w:rsidP="00362C1D">
      <w:pPr>
        <w:spacing w:after="256"/>
      </w:pPr>
      <w:r>
        <w:rPr>
          <w:noProof/>
          <w:lang w:val="lt-LT" w:eastAsia="lt-LT"/>
        </w:rPr>
        <w:lastRenderedPageBreak/>
        <w:drawing>
          <wp:inline distT="0" distB="0" distL="0" distR="0">
            <wp:extent cx="6299835" cy="4673600"/>
            <wp:effectExtent l="0" t="0" r="571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png"/>
                    <pic:cNvPicPr/>
                  </pic:nvPicPr>
                  <pic:blipFill>
                    <a:blip r:embed="rId8">
                      <a:extLst>
                        <a:ext uri="{28A0092B-C50C-407E-A947-70E740481C1C}">
                          <a14:useLocalDpi xmlns:a14="http://schemas.microsoft.com/office/drawing/2010/main" val="0"/>
                        </a:ext>
                      </a:extLst>
                    </a:blip>
                    <a:stretch>
                      <a:fillRect/>
                    </a:stretch>
                  </pic:blipFill>
                  <pic:spPr>
                    <a:xfrm>
                      <a:off x="0" y="0"/>
                      <a:ext cx="6299835" cy="4673600"/>
                    </a:xfrm>
                    <a:prstGeom prst="rect">
                      <a:avLst/>
                    </a:prstGeom>
                  </pic:spPr>
                </pic:pic>
              </a:graphicData>
            </a:graphic>
          </wp:inline>
        </w:drawing>
      </w:r>
      <w:bookmarkStart w:id="0" w:name="_GoBack"/>
      <w:bookmarkEnd w:id="0"/>
    </w:p>
    <w:p w:rsidR="00362C1D" w:rsidRDefault="00362C1D" w:rsidP="00362C1D"/>
    <w:p w:rsidR="00362C1D" w:rsidRPr="00362C1D" w:rsidRDefault="00362C1D" w:rsidP="00362C1D">
      <w:pPr>
        <w:rPr>
          <w:lang w:val="lt-LT" w:eastAsia="ar-SA"/>
        </w:rPr>
      </w:pPr>
    </w:p>
    <w:sectPr w:rsidR="00362C1D" w:rsidRPr="00362C1D" w:rsidSect="009B3748">
      <w:pgSz w:w="11906" w:h="16838"/>
      <w:pgMar w:top="1134" w:right="567"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88A"/>
    <w:multiLevelType w:val="hybridMultilevel"/>
    <w:tmpl w:val="3CDAE71A"/>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DEC36E9"/>
    <w:multiLevelType w:val="hybridMultilevel"/>
    <w:tmpl w:val="8124D2EA"/>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BD71DB3"/>
    <w:multiLevelType w:val="hybridMultilevel"/>
    <w:tmpl w:val="6990449E"/>
    <w:lvl w:ilvl="0" w:tplc="A27633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EC57B7"/>
    <w:multiLevelType w:val="hybridMultilevel"/>
    <w:tmpl w:val="99BC3FB4"/>
    <w:lvl w:ilvl="0" w:tplc="A27633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70599C"/>
    <w:multiLevelType w:val="hybridMultilevel"/>
    <w:tmpl w:val="48264DAE"/>
    <w:lvl w:ilvl="0" w:tplc="A27633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9F6DCA"/>
    <w:multiLevelType w:val="hybridMultilevel"/>
    <w:tmpl w:val="CA6E6CF6"/>
    <w:lvl w:ilvl="0" w:tplc="A27633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083F9E"/>
    <w:multiLevelType w:val="hybridMultilevel"/>
    <w:tmpl w:val="035060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1620E4F"/>
    <w:multiLevelType w:val="hybridMultilevel"/>
    <w:tmpl w:val="3450666E"/>
    <w:lvl w:ilvl="0" w:tplc="A27633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D241616"/>
    <w:multiLevelType w:val="hybridMultilevel"/>
    <w:tmpl w:val="E694645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94211F"/>
    <w:multiLevelType w:val="hybridMultilevel"/>
    <w:tmpl w:val="402E96F6"/>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0"/>
  </w:num>
  <w:num w:numId="5">
    <w:abstractNumId w:val="3"/>
  </w:num>
  <w:num w:numId="6">
    <w:abstractNumId w:val="5"/>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D1"/>
    <w:rsid w:val="0002403F"/>
    <w:rsid w:val="000A0BFC"/>
    <w:rsid w:val="00164F0E"/>
    <w:rsid w:val="00205F46"/>
    <w:rsid w:val="002B2A8A"/>
    <w:rsid w:val="00362C1D"/>
    <w:rsid w:val="008100D1"/>
    <w:rsid w:val="008204A7"/>
    <w:rsid w:val="009354B3"/>
    <w:rsid w:val="009B3748"/>
    <w:rsid w:val="009D13A8"/>
    <w:rsid w:val="00AD587C"/>
    <w:rsid w:val="00B2637A"/>
    <w:rsid w:val="00CC3A24"/>
    <w:rsid w:val="00DD3C9A"/>
    <w:rsid w:val="00F33425"/>
    <w:rsid w:val="00F41DCF"/>
    <w:rsid w:val="00F82A64"/>
    <w:rsid w:val="00FA3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C3B8B0"/>
  <w15:docId w15:val="{EE384BCD-127E-44C5-ADC2-6910A06F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0D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8100D1"/>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Pagrindinistekstas1">
    <w:name w:val="Pagrindinis tekstas1"/>
    <w:basedOn w:val="prastasis"/>
    <w:rsid w:val="008100D1"/>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basedOn w:val="prastasis"/>
    <w:rsid w:val="008100D1"/>
    <w:pPr>
      <w:keepLines/>
      <w:suppressAutoHyphens/>
      <w:autoSpaceDE w:val="0"/>
      <w:autoSpaceDN w:val="0"/>
      <w:adjustRightInd w:val="0"/>
      <w:spacing w:line="288" w:lineRule="auto"/>
      <w:jc w:val="center"/>
      <w:textAlignment w:val="center"/>
    </w:pPr>
    <w:rPr>
      <w:b/>
      <w:bCs/>
      <w:caps/>
      <w:color w:val="000000"/>
      <w:sz w:val="20"/>
      <w:szCs w:val="20"/>
      <w:lang w:val="lt-LT"/>
    </w:rPr>
  </w:style>
  <w:style w:type="character" w:styleId="Hipersaitas">
    <w:name w:val="Hyperlink"/>
    <w:basedOn w:val="Numatytasispastraiposriftas"/>
    <w:rsid w:val="008100D1"/>
    <w:rPr>
      <w:color w:val="0000FF"/>
      <w:u w:val="single"/>
    </w:rPr>
  </w:style>
  <w:style w:type="paragraph" w:styleId="Pavadinimas">
    <w:name w:val="Title"/>
    <w:basedOn w:val="prastasis"/>
    <w:next w:val="prastasis"/>
    <w:link w:val="PavadinimasDiagrama"/>
    <w:qFormat/>
    <w:rsid w:val="008100D1"/>
    <w:pPr>
      <w:suppressAutoHyphens/>
      <w:jc w:val="center"/>
    </w:pPr>
    <w:rPr>
      <w:b/>
      <w:sz w:val="28"/>
      <w:lang w:val="lt-LT" w:eastAsia="ar-SA"/>
    </w:rPr>
  </w:style>
  <w:style w:type="character" w:customStyle="1" w:styleId="PavadinimasDiagrama">
    <w:name w:val="Pavadinimas Diagrama"/>
    <w:basedOn w:val="Numatytasispastraiposriftas"/>
    <w:link w:val="Pavadinimas"/>
    <w:rsid w:val="008100D1"/>
    <w:rPr>
      <w:rFonts w:ascii="Times New Roman" w:eastAsia="Times New Roman" w:hAnsi="Times New Roman" w:cs="Times New Roman"/>
      <w:b/>
      <w:sz w:val="28"/>
      <w:szCs w:val="24"/>
      <w:lang w:eastAsia="ar-SA"/>
    </w:rPr>
  </w:style>
  <w:style w:type="paragraph" w:styleId="Debesliotekstas">
    <w:name w:val="Balloon Text"/>
    <w:basedOn w:val="prastasis"/>
    <w:link w:val="DebesliotekstasDiagrama"/>
    <w:uiPriority w:val="99"/>
    <w:semiHidden/>
    <w:unhideWhenUsed/>
    <w:rsid w:val="009B37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748"/>
    <w:rPr>
      <w:rFonts w:ascii="Tahoma" w:eastAsia="Times New Roman" w:hAnsi="Tahoma" w:cs="Tahoma"/>
      <w:sz w:val="16"/>
      <w:szCs w:val="16"/>
      <w:lang w:val="en-US"/>
    </w:rPr>
  </w:style>
  <w:style w:type="paragraph" w:customStyle="1" w:styleId="Pagrindinistekstas2">
    <w:name w:val="Pagrindinis tekstas2"/>
    <w:rsid w:val="00362C1D"/>
    <w:pPr>
      <w:suppressAutoHyphens/>
      <w:spacing w:after="0" w:line="240" w:lineRule="auto"/>
      <w:ind w:firstLine="312"/>
      <w:jc w:val="both"/>
    </w:pPr>
    <w:rPr>
      <w:rFonts w:ascii="TimesLT" w:eastAsia="Times New Roman" w:hAnsi="TimesLT" w:cs="Times New Roman"/>
      <w:sz w:val="20"/>
      <w:szCs w:val="20"/>
      <w:lang w:val="en-US" w:eastAsia="ar-SA"/>
    </w:rPr>
  </w:style>
  <w:style w:type="paragraph" w:customStyle="1" w:styleId="Patvirtinta">
    <w:name w:val="Patvirtinta"/>
    <w:rsid w:val="00362C1D"/>
    <w:pPr>
      <w:suppressAutoHyphens/>
      <w:spacing w:after="0" w:line="240" w:lineRule="auto"/>
      <w:ind w:left="5953"/>
      <w:jc w:val="center"/>
    </w:pPr>
    <w:rPr>
      <w:rFonts w:ascii="TimesLT" w:eastAsia="Times New Roman" w:hAnsi="TimesL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3.lrs.lt/pls/inter/dokpaieska.showdoc_l?p_id=292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2538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66B4-FA60-4668-96B8-E29194A6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11120</Words>
  <Characters>6339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Biblioteka</cp:lastModifiedBy>
  <cp:revision>7</cp:revision>
  <cp:lastPrinted>2017-07-11T11:25:00Z</cp:lastPrinted>
  <dcterms:created xsi:type="dcterms:W3CDTF">2018-09-07T06:38:00Z</dcterms:created>
  <dcterms:modified xsi:type="dcterms:W3CDTF">2018-09-07T09:59:00Z</dcterms:modified>
</cp:coreProperties>
</file>